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4" w:lineRule="auto"/>
        <w:ind w:left="0" w:right="0" w:firstLine="0"/>
        <w:jc w:val="center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PROGRAMMA DI ENOGASTRONOMIA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4" w:lineRule="auto"/>
        <w:ind w:left="0" w:right="0" w:firstLine="0"/>
        <w:jc w:val="center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CLASSE 2 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4" w:lineRule="auto"/>
        <w:ind w:left="0" w:right="0" w:firstLine="0"/>
        <w:jc w:val="center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ANNO SCOLASTICO 2022/2023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4" w:lineRule="auto"/>
        <w:ind w:left="0" w:right="0" w:firstLine="0"/>
        <w:jc w:val="center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DOCENTE: FUSARO GINO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4" w:lineRule="auto"/>
        <w:ind w:left="0" w:right="0" w:firstLine="0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4" w:lineRule="auto"/>
        <w:ind w:left="0" w:right="0" w:firstLine="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PROGRAMMA DI TEORIA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4" w:lineRule="auto"/>
        <w:ind w:left="0" w:right="0" w:firstLine="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 LATTE E DERIVATI: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54" w:lineRule="auto"/>
        <w:ind w:left="720" w:right="0" w:hanging="36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 principali trattamenti del latte.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54" w:lineRule="auto"/>
        <w:ind w:left="720" w:right="0" w:hanging="36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Tipologie di latte in commercio e il loro uso in cucina.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4" w:lineRule="auto"/>
        <w:ind w:left="720" w:right="0" w:hanging="36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La caseificazione.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54" w:lineRule="auto"/>
        <w:ind w:left="720" w:right="0" w:hanging="36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 derivati del latte.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54" w:lineRule="auto"/>
        <w:ind w:left="720" w:right="0" w:hanging="36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La classificazione dei formaggi.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4" w:lineRule="auto"/>
        <w:ind w:left="0" w:right="0" w:firstLine="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2 LE CARNI E GLI ANIMALI DA CORTILE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54" w:lineRule="auto"/>
        <w:ind w:left="720" w:right="0" w:hanging="36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Le caratteristiche principali delle carni bianche e rosse.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54" w:lineRule="auto"/>
        <w:ind w:left="720" w:right="0" w:hanging="36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Gli animali da cortile.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54" w:lineRule="auto"/>
        <w:ind w:left="720" w:right="0" w:hanging="36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Carne suina , tagli e usi in cucina,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54" w:lineRule="auto"/>
        <w:ind w:left="720" w:right="0" w:hanging="36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Categoria merceologica dei tagli.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4" w:lineRule="auto"/>
        <w:ind w:left="0" w:right="0" w:firstLine="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3 LE UOVA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54" w:lineRule="auto"/>
        <w:ind w:left="720" w:right="0" w:hanging="36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Classificazione commerciale delle uova.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54" w:lineRule="auto"/>
        <w:ind w:left="720" w:right="0" w:hanging="36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Caratteristiche delle uova.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54" w:lineRule="auto"/>
        <w:ind w:left="720" w:right="0" w:hanging="36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L’etichettatura.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54" w:lineRule="auto"/>
        <w:ind w:left="720" w:right="0" w:hanging="36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Igiene, cottura e conservazione delle uova.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54" w:lineRule="auto"/>
        <w:ind w:left="720" w:right="0" w:hanging="36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Gli ovoprodotti.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54" w:lineRule="auto"/>
        <w:ind w:left="720" w:right="0" w:hanging="36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Le colazioni (UDA) - english e continental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4" w:lineRule="auto"/>
        <w:ind w:left="0" w:right="0" w:firstLine="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4 SALSE MADRI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54" w:lineRule="auto"/>
        <w:ind w:left="720" w:right="0" w:hanging="36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Principali preparazioni base.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54" w:lineRule="auto"/>
        <w:ind w:left="720" w:right="0" w:hanging="36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Brodi, fondi, salse madri della cucina italiana e francese.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54" w:lineRule="auto"/>
        <w:ind w:left="720" w:right="0" w:hanging="36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Igiene e conservazione delle salse.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4" w:lineRule="auto"/>
        <w:ind w:left="0" w:right="0" w:firstLine="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5 I PRODOTTI ITTICI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54" w:lineRule="auto"/>
        <w:ind w:left="720" w:right="0" w:hanging="36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Le caratteristiche principali dei prodotti ittii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54" w:lineRule="auto"/>
        <w:ind w:left="720" w:right="0" w:hanging="36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Le varie tipologie di pesci, crostacei, molluschi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54" w:lineRule="auto"/>
        <w:ind w:left="720" w:right="0" w:hanging="36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Sistemi e metodologie di pulizia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54" w:lineRule="auto"/>
        <w:ind w:left="720" w:right="0" w:firstLine="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6 FRUTTA E VERDURA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54" w:lineRule="auto"/>
        <w:ind w:left="720" w:right="0" w:firstLine="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       - </w:t>
        <w:tab/>
        <w:t xml:space="preserve">Le varie tipologie di frutta e verdure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54" w:lineRule="auto"/>
        <w:ind w:left="0" w:right="0" w:firstLine="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Metodi di pulizia e ripasso dei principali tagli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54" w:lineRule="auto"/>
        <w:ind w:left="0" w:right="0" w:firstLine="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Stagionalità dei prodotti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54" w:lineRule="auto"/>
        <w:ind w:left="3960" w:right="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54" w:lineRule="auto"/>
        <w:ind w:left="0" w:right="0" w:firstLine="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7 IGIENE E SICUREZZA IN CUCINA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54" w:lineRule="auto"/>
        <w:ind w:left="720" w:right="0" w:hanging="36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Un alimento può diventare pericoloso per la nostra salute.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54" w:lineRule="auto"/>
        <w:ind w:left="720" w:right="0" w:hanging="36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HACCP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54" w:lineRule="auto"/>
        <w:ind w:left="720" w:right="0" w:hanging="36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Principali regole per il personale addetto alla preparazione e somministrazione dei pasti.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54" w:lineRule="auto"/>
        <w:ind w:left="720" w:right="0" w:hanging="36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Concetto di sicurezza sul lavoro.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54" w:lineRule="auto"/>
        <w:ind w:left="720" w:right="0" w:hanging="36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Utilizzo dei DPI in dotazione.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54" w:lineRule="auto"/>
        <w:ind w:left="0" w:right="0" w:firstLine="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GENOVA, 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54" w:lineRule="auto"/>
        <w:ind w:left="0" w:right="0" w:firstLine="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19/05/2023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54" w:lineRule="auto"/>
        <w:ind w:left="0" w:right="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54" w:lineRule="auto"/>
        <w:ind w:left="0" w:right="0" w:firstLine="0"/>
        <w:jc w:val="right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54" w:lineRule="auto"/>
        <w:ind w:left="0" w:right="0" w:firstLine="0"/>
        <w:jc w:val="right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FUSARO GINO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54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ALUNNI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54" w:lineRule="auto"/>
        <w:ind w:left="0" w:right="0" w:firstLine="0"/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54" w:lineRule="auto"/>
        <w:ind w:left="0" w:right="0" w:firstLine="0"/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60" w:before="0" w:line="254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0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0" w:cs="0" w:eastAsia="0" w:hAnsi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0" w:cs="0" w:eastAsia="0" w:hAnsi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0" w:cs="0" w:eastAsia="0" w:hAnsi="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0" w:cs="0" w:eastAsia="0" w:hAnsi="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0" w:cs="0" w:eastAsia="0" w:hAnsi="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0" w:cs="0" w:eastAsia="0" w:hAnsi="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0" w:cs="0" w:eastAsia="0" w:hAnsi="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