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E7E6" w14:textId="77777777" w:rsidR="00E429CE" w:rsidRDefault="00E429CE" w:rsidP="00736A1C">
      <w:pPr>
        <w:jc w:val="center"/>
        <w:rPr>
          <w:rFonts w:ascii="Arial" w:eastAsia="Times New Roman" w:hAnsi="Arial"/>
          <w:b/>
          <w:bCs/>
          <w:lang w:eastAsia="ar-SA"/>
        </w:rPr>
      </w:pPr>
    </w:p>
    <w:p w14:paraId="2103641E" w14:textId="77777777" w:rsidR="00E429CE" w:rsidRDefault="00E429CE" w:rsidP="00736A1C">
      <w:pPr>
        <w:jc w:val="center"/>
        <w:rPr>
          <w:rFonts w:ascii="Arial" w:eastAsia="Times New Roman" w:hAnsi="Arial"/>
          <w:b/>
          <w:bCs/>
          <w:lang w:eastAsia="ar-SA"/>
        </w:rPr>
      </w:pPr>
    </w:p>
    <w:p w14:paraId="6E7B9753" w14:textId="19D96370" w:rsidR="00736A1C" w:rsidRPr="00FD0017" w:rsidRDefault="00AD494F" w:rsidP="007E796E">
      <w:pPr>
        <w:ind w:left="5760"/>
        <w:rPr>
          <w:rFonts w:ascii="Arial" w:eastAsia="Times New Roman" w:hAnsi="Arial"/>
          <w:b/>
          <w:bCs/>
          <w:lang w:eastAsia="ar-SA"/>
        </w:rPr>
      </w:pPr>
      <w:r>
        <w:rPr>
          <w:rFonts w:ascii="Arial" w:eastAsia="Times New Roman" w:hAnsi="Arial"/>
          <w:b/>
          <w:bCs/>
          <w:lang w:eastAsia="ar-SA"/>
        </w:rPr>
        <w:t>PROGRAMMAZIONE</w:t>
      </w:r>
      <w:r w:rsidR="00D475BF">
        <w:rPr>
          <w:rFonts w:ascii="Arial" w:eastAsia="Times New Roman" w:hAnsi="Arial"/>
          <w:b/>
          <w:bCs/>
          <w:lang w:eastAsia="ar-SA"/>
        </w:rPr>
        <w:t xml:space="preserve"> DIDATTICA</w:t>
      </w:r>
      <w:r w:rsidR="00736A1C" w:rsidRPr="00FD0017">
        <w:rPr>
          <w:rFonts w:ascii="Arial" w:eastAsia="Times New Roman" w:hAnsi="Arial"/>
          <w:b/>
          <w:bCs/>
          <w:lang w:eastAsia="ar-SA"/>
        </w:rPr>
        <w:tab/>
      </w:r>
      <w:r w:rsidR="007E796E">
        <w:rPr>
          <w:rFonts w:ascii="Arial" w:eastAsia="Times New Roman" w:hAnsi="Arial"/>
          <w:b/>
          <w:bCs/>
          <w:lang w:eastAsia="ar-SA"/>
        </w:rPr>
        <w:t xml:space="preserve"> </w:t>
      </w:r>
      <w:r w:rsidR="00736A1C" w:rsidRPr="00FD0017">
        <w:rPr>
          <w:rFonts w:ascii="Arial" w:eastAsia="Times New Roman" w:hAnsi="Arial"/>
          <w:b/>
          <w:bCs/>
          <w:lang w:eastAsia="ar-SA"/>
        </w:rPr>
        <w:tab/>
      </w:r>
    </w:p>
    <w:p w14:paraId="1669419E" w14:textId="48BD4BE6" w:rsidR="00736A1C" w:rsidRPr="00FD0017" w:rsidRDefault="00736A1C" w:rsidP="00736A1C">
      <w:pPr>
        <w:jc w:val="center"/>
        <w:rPr>
          <w:rFonts w:ascii="Arial" w:eastAsia="Times New Roman" w:hAnsi="Arial"/>
          <w:b/>
          <w:bCs/>
          <w:lang w:eastAsia="ar-SA"/>
        </w:rPr>
      </w:pPr>
      <w:r>
        <w:rPr>
          <w:rFonts w:ascii="Arial" w:eastAsia="Times New Roman" w:hAnsi="Arial"/>
          <w:b/>
          <w:bCs/>
          <w:lang w:eastAsia="ar-SA"/>
        </w:rPr>
        <w:tab/>
        <w:t xml:space="preserve">   </w:t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</w:r>
      <w:r>
        <w:rPr>
          <w:rFonts w:ascii="Arial" w:eastAsia="Times New Roman" w:hAnsi="Arial"/>
          <w:b/>
          <w:bCs/>
          <w:lang w:eastAsia="ar-SA"/>
        </w:rPr>
        <w:tab/>
        <w:t>A.S.  202</w:t>
      </w:r>
      <w:r w:rsidR="00482C8B">
        <w:rPr>
          <w:rFonts w:ascii="Arial" w:eastAsia="Times New Roman" w:hAnsi="Arial"/>
          <w:b/>
          <w:bCs/>
          <w:lang w:eastAsia="ar-SA"/>
        </w:rPr>
        <w:t>2</w:t>
      </w:r>
      <w:r>
        <w:rPr>
          <w:rFonts w:ascii="Arial" w:eastAsia="Times New Roman" w:hAnsi="Arial"/>
          <w:b/>
          <w:bCs/>
          <w:lang w:eastAsia="ar-SA"/>
        </w:rPr>
        <w:t>/2</w:t>
      </w:r>
      <w:r w:rsidR="00482C8B">
        <w:rPr>
          <w:rFonts w:ascii="Arial" w:eastAsia="Times New Roman" w:hAnsi="Arial"/>
          <w:b/>
          <w:bCs/>
          <w:lang w:eastAsia="ar-SA"/>
        </w:rPr>
        <w:t>3</w:t>
      </w:r>
    </w:p>
    <w:p w14:paraId="5F07049E" w14:textId="77777777" w:rsidR="00736A1C" w:rsidRPr="00FD0017" w:rsidRDefault="00736A1C" w:rsidP="00736A1C">
      <w:pPr>
        <w:rPr>
          <w:rFonts w:ascii="Arial" w:eastAsia="Times New Roman" w:hAnsi="Arial"/>
          <w:b/>
          <w:bCs/>
          <w:lang w:eastAsia="ar-SA"/>
        </w:rPr>
      </w:pPr>
      <w:r w:rsidRPr="00FD0017">
        <w:rPr>
          <w:rFonts w:ascii="Arial" w:eastAsia="Times New Roman" w:hAnsi="Arial"/>
          <w:b/>
          <w:bCs/>
          <w:lang w:eastAsia="ar-SA"/>
        </w:rPr>
        <w:t xml:space="preserve">DISCIPLINA: </w:t>
      </w:r>
      <w:r>
        <w:rPr>
          <w:rFonts w:ascii="Arial" w:eastAsia="Times New Roman" w:hAnsi="Arial"/>
          <w:bCs/>
          <w:lang w:eastAsia="ar-SA"/>
        </w:rPr>
        <w:t xml:space="preserve"> </w:t>
      </w:r>
      <w:r w:rsidRPr="00FF09FA">
        <w:rPr>
          <w:rFonts w:ascii="Arial" w:eastAsia="Times New Roman" w:hAnsi="Arial"/>
          <w:bCs/>
          <w:lang w:eastAsia="ar-SA"/>
        </w:rPr>
        <w:t>INGLESE</w:t>
      </w:r>
    </w:p>
    <w:p w14:paraId="2B490069" w14:textId="31391C23" w:rsidR="00736A1C" w:rsidRPr="003D6378" w:rsidRDefault="00736A1C" w:rsidP="00736A1C">
      <w:pPr>
        <w:rPr>
          <w:rFonts w:ascii="Arial" w:eastAsia="Times New Roman" w:hAnsi="Arial"/>
          <w:b/>
          <w:bCs/>
          <w:lang w:val="en-US" w:eastAsia="ar-SA"/>
        </w:rPr>
      </w:pPr>
      <w:r w:rsidRPr="003D6378">
        <w:rPr>
          <w:rFonts w:ascii="Arial" w:eastAsia="Times New Roman" w:hAnsi="Arial"/>
          <w:b/>
          <w:bCs/>
          <w:lang w:val="en-US" w:eastAsia="ar-SA"/>
        </w:rPr>
        <w:t xml:space="preserve">DOCENTE :    </w:t>
      </w:r>
      <w:r w:rsidR="007D07B4" w:rsidRPr="003D6378">
        <w:rPr>
          <w:rFonts w:ascii="Arial" w:eastAsia="Times New Roman" w:hAnsi="Arial"/>
          <w:bCs/>
          <w:lang w:val="en-US" w:eastAsia="ar-SA"/>
        </w:rPr>
        <w:t>Cristina Moschella</w:t>
      </w:r>
    </w:p>
    <w:p w14:paraId="2AA17BE9" w14:textId="10A75AA1" w:rsidR="00736A1C" w:rsidRPr="005172A1" w:rsidRDefault="00736A1C" w:rsidP="00736A1C">
      <w:pPr>
        <w:rPr>
          <w:rFonts w:ascii="Arial" w:eastAsia="Times New Roman" w:hAnsi="Arial"/>
          <w:b/>
          <w:bCs/>
          <w:sz w:val="16"/>
          <w:szCs w:val="16"/>
          <w:lang w:val="en-US" w:eastAsia="ar-SA"/>
        </w:rPr>
      </w:pPr>
      <w:r w:rsidRPr="005172A1">
        <w:rPr>
          <w:rFonts w:ascii="Arial" w:eastAsia="Times New Roman" w:hAnsi="Arial"/>
          <w:b/>
          <w:bCs/>
          <w:lang w:val="en-US" w:eastAsia="ar-SA"/>
        </w:rPr>
        <w:t>CLASSE :</w:t>
      </w:r>
      <w:r w:rsidRPr="005172A1">
        <w:rPr>
          <w:rFonts w:ascii="Arial" w:eastAsia="Times New Roman" w:hAnsi="Arial"/>
          <w:b/>
          <w:bCs/>
          <w:lang w:val="en-US" w:eastAsia="ar-SA"/>
        </w:rPr>
        <w:tab/>
        <w:t xml:space="preserve">  </w:t>
      </w:r>
      <w:r w:rsidR="00661CD8">
        <w:rPr>
          <w:rFonts w:ascii="Arial" w:eastAsia="Times New Roman" w:hAnsi="Arial"/>
          <w:bCs/>
          <w:lang w:val="en-US" w:eastAsia="ar-SA"/>
        </w:rPr>
        <w:t>3</w:t>
      </w:r>
      <w:r w:rsidRPr="005172A1">
        <w:rPr>
          <w:rFonts w:ascii="Arial" w:eastAsia="Times New Roman" w:hAnsi="Arial"/>
          <w:bCs/>
          <w:lang w:val="en-US" w:eastAsia="ar-SA"/>
        </w:rPr>
        <w:t xml:space="preserve">° </w:t>
      </w:r>
      <w:r w:rsidR="00661CD8">
        <w:rPr>
          <w:rFonts w:ascii="Arial" w:eastAsia="Times New Roman" w:hAnsi="Arial"/>
          <w:bCs/>
          <w:lang w:val="en-US" w:eastAsia="ar-SA"/>
        </w:rPr>
        <w:t>E</w:t>
      </w:r>
    </w:p>
    <w:p w14:paraId="6C270639" w14:textId="6B904455" w:rsidR="00C80558" w:rsidRPr="00D475BF" w:rsidRDefault="00736A1C" w:rsidP="00095E39">
      <w:pPr>
        <w:rPr>
          <w:rFonts w:ascii="Arial" w:eastAsia="Times New Roman" w:hAnsi="Arial"/>
          <w:bCs/>
          <w:lang w:eastAsia="ar-SA"/>
        </w:rPr>
      </w:pPr>
      <w:r w:rsidRPr="0025562E">
        <w:rPr>
          <w:rFonts w:ascii="Arial" w:eastAsia="Times New Roman" w:hAnsi="Arial"/>
          <w:b/>
          <w:bCs/>
          <w:lang w:val="en-US" w:eastAsia="ar-SA"/>
        </w:rPr>
        <w:t>TESTO IN ADOZIONE:</w:t>
      </w:r>
      <w:r w:rsidRPr="0025562E">
        <w:rPr>
          <w:rFonts w:ascii="Arial" w:eastAsia="Times New Roman" w:hAnsi="Arial"/>
          <w:bCs/>
          <w:lang w:val="en-US" w:eastAsia="ar-SA"/>
        </w:rPr>
        <w:t xml:space="preserve">  </w:t>
      </w:r>
      <w:r w:rsidR="0025562E" w:rsidRPr="0025562E">
        <w:rPr>
          <w:rFonts w:ascii="Arial" w:hAnsi="Arial" w:cs="Tahoma"/>
          <w:bCs/>
          <w:lang w:val="en-US"/>
        </w:rPr>
        <w:t>Claire Moore with Sarah Ja</w:t>
      </w:r>
      <w:r w:rsidR="0025562E">
        <w:rPr>
          <w:rFonts w:ascii="Arial" w:hAnsi="Arial" w:cs="Tahoma"/>
          <w:bCs/>
          <w:lang w:val="en-US"/>
        </w:rPr>
        <w:t>n</w:t>
      </w:r>
      <w:r w:rsidR="0025562E" w:rsidRPr="0025562E">
        <w:rPr>
          <w:rFonts w:ascii="Arial" w:hAnsi="Arial" w:cs="Tahoma"/>
          <w:bCs/>
          <w:lang w:val="en-US"/>
        </w:rPr>
        <w:t>e Lewis</w:t>
      </w:r>
      <w:r w:rsidRPr="0025562E">
        <w:rPr>
          <w:rFonts w:ascii="Arial" w:hAnsi="Arial" w:cs="Tahoma"/>
          <w:bCs/>
          <w:lang w:val="en-US"/>
        </w:rPr>
        <w:t xml:space="preserve">,  </w:t>
      </w:r>
      <w:r w:rsidR="0025562E">
        <w:rPr>
          <w:rFonts w:ascii="Arial" w:hAnsi="Arial" w:cs="Tahoma"/>
          <w:bCs/>
          <w:i/>
          <w:lang w:val="en-US"/>
        </w:rPr>
        <w:t>Ready for Planet English with laboratory for Farming and Rural Development</w:t>
      </w:r>
      <w:r w:rsidRPr="0025562E">
        <w:rPr>
          <w:rFonts w:ascii="Arial" w:hAnsi="Arial" w:cs="Tahoma"/>
          <w:bCs/>
          <w:lang w:val="en-US"/>
        </w:rPr>
        <w:t xml:space="preserve">,  ed. </w:t>
      </w:r>
      <w:r w:rsidR="0025562E" w:rsidRPr="00D475BF">
        <w:rPr>
          <w:rFonts w:ascii="Arial" w:hAnsi="Arial" w:cs="Tahoma"/>
          <w:bCs/>
        </w:rPr>
        <w:t>ELI</w:t>
      </w:r>
      <w:r w:rsidR="00661CD8" w:rsidRPr="00D475BF">
        <w:rPr>
          <w:rFonts w:ascii="Arial" w:hAnsi="Arial" w:cs="Tahoma"/>
          <w:bCs/>
        </w:rPr>
        <w:t xml:space="preserve">; Claudia </w:t>
      </w:r>
      <w:proofErr w:type="spellStart"/>
      <w:r w:rsidR="00661CD8" w:rsidRPr="00D475BF">
        <w:rPr>
          <w:rFonts w:ascii="Arial" w:hAnsi="Arial" w:cs="Tahoma"/>
          <w:bCs/>
        </w:rPr>
        <w:t>Gualandri</w:t>
      </w:r>
      <w:proofErr w:type="spellEnd"/>
      <w:r w:rsidR="00661CD8" w:rsidRPr="00D475BF">
        <w:rPr>
          <w:rFonts w:ascii="Arial" w:hAnsi="Arial" w:cs="Tahoma"/>
          <w:bCs/>
        </w:rPr>
        <w:t xml:space="preserve">, </w:t>
      </w:r>
      <w:r w:rsidR="00661CD8" w:rsidRPr="00D475BF">
        <w:rPr>
          <w:rFonts w:ascii="Arial" w:hAnsi="Arial" w:cs="Tahoma"/>
          <w:bCs/>
          <w:i/>
        </w:rPr>
        <w:t>Farming for the future</w:t>
      </w:r>
      <w:r w:rsidR="00661CD8" w:rsidRPr="00D475BF">
        <w:rPr>
          <w:rFonts w:ascii="Arial" w:hAnsi="Arial" w:cs="Tahoma"/>
          <w:bCs/>
        </w:rPr>
        <w:t xml:space="preserve">, ed. </w:t>
      </w:r>
      <w:proofErr w:type="spellStart"/>
      <w:r w:rsidR="00661CD8" w:rsidRPr="00D475BF">
        <w:rPr>
          <w:rFonts w:ascii="Arial" w:hAnsi="Arial" w:cs="Tahoma"/>
          <w:bCs/>
        </w:rPr>
        <w:t>Trinity</w:t>
      </w:r>
      <w:proofErr w:type="spellEnd"/>
      <w:r w:rsidR="00661CD8" w:rsidRPr="00D475BF">
        <w:rPr>
          <w:rFonts w:ascii="Arial" w:hAnsi="Arial" w:cs="Tahoma"/>
          <w:bCs/>
        </w:rPr>
        <w:t xml:space="preserve"> </w:t>
      </w:r>
      <w:proofErr w:type="spellStart"/>
      <w:r w:rsidR="00661CD8" w:rsidRPr="00D475BF">
        <w:rPr>
          <w:rFonts w:ascii="Arial" w:hAnsi="Arial" w:cs="Tahoma"/>
          <w:bCs/>
        </w:rPr>
        <w:t>Whitebridge</w:t>
      </w:r>
      <w:proofErr w:type="spellEnd"/>
      <w:r w:rsidR="00661CD8" w:rsidRPr="00D475BF">
        <w:rPr>
          <w:rFonts w:ascii="Arial" w:hAnsi="Arial" w:cs="Tahoma"/>
          <w:bCs/>
        </w:rPr>
        <w:t xml:space="preserve">; materiale </w:t>
      </w:r>
      <w:r w:rsidR="002E5730" w:rsidRPr="00D475BF">
        <w:rPr>
          <w:rFonts w:ascii="Arial" w:hAnsi="Arial" w:cs="Tahoma"/>
          <w:bCs/>
        </w:rPr>
        <w:t>fornito</w:t>
      </w:r>
      <w:r w:rsidR="00661CD8" w:rsidRPr="00D475BF">
        <w:rPr>
          <w:rFonts w:ascii="Arial" w:hAnsi="Arial" w:cs="Tahoma"/>
          <w:bCs/>
        </w:rPr>
        <w:t xml:space="preserve"> dalla docente</w:t>
      </w:r>
      <w:r w:rsidR="002E5730" w:rsidRPr="00D475BF">
        <w:rPr>
          <w:rFonts w:ascii="Arial" w:hAnsi="Arial" w:cs="Tahoma"/>
          <w:bCs/>
        </w:rPr>
        <w:t xml:space="preserve"> (</w:t>
      </w:r>
      <w:proofErr w:type="spellStart"/>
      <w:r w:rsidR="002E5730" w:rsidRPr="00D475BF">
        <w:rPr>
          <w:rFonts w:ascii="Arial" w:hAnsi="Arial" w:cs="Tahoma"/>
          <w:bCs/>
        </w:rPr>
        <w:t>files</w:t>
      </w:r>
      <w:proofErr w:type="spellEnd"/>
      <w:r w:rsidR="002E5730" w:rsidRPr="00D475BF">
        <w:rPr>
          <w:rFonts w:ascii="Arial" w:hAnsi="Arial" w:cs="Tahoma"/>
          <w:bCs/>
        </w:rPr>
        <w:t xml:space="preserve"> o fotocopie)</w:t>
      </w:r>
    </w:p>
    <w:p w14:paraId="5388CE54" w14:textId="77777777" w:rsidR="00C80558" w:rsidRPr="00D475BF" w:rsidRDefault="00C80558" w:rsidP="00736A1C">
      <w:pPr>
        <w:pStyle w:val="Textbody"/>
      </w:pPr>
    </w:p>
    <w:tbl>
      <w:tblPr>
        <w:tblW w:w="15180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0"/>
      </w:tblGrid>
      <w:tr w:rsidR="00736A1C" w14:paraId="23424981" w14:textId="77777777" w:rsidTr="00210A71">
        <w:trPr>
          <w:trHeight w:val="720"/>
        </w:trPr>
        <w:tc>
          <w:tcPr>
            <w:tcW w:w="1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6AE1C" w14:textId="51BA834A" w:rsidR="00736A1C" w:rsidRDefault="00736A1C" w:rsidP="00210A71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</w:pPr>
            <w:r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  <w:t xml:space="preserve">COMPETENZE COMUNI ALLE UNITA’ </w:t>
            </w:r>
            <w:r w:rsidR="007A60C2"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  <w:t>DA “</w:t>
            </w:r>
            <w:r w:rsidR="007A60C2" w:rsidRPr="00D76FB4">
              <w:rPr>
                <w:rFonts w:ascii="Arial" w:hAnsi="Arial" w:cs="Arial"/>
                <w:b/>
                <w:bCs/>
                <w:i/>
                <w:color w:val="20201E"/>
                <w:lang w:eastAsia="it-IT" w:bidi="hi-IN"/>
              </w:rPr>
              <w:t>READY FOR PLANET ENGLISH</w:t>
            </w:r>
            <w:r w:rsidR="007A60C2">
              <w:rPr>
                <w:rFonts w:ascii="Arial" w:hAnsi="Arial" w:cs="Arial"/>
                <w:b/>
                <w:bCs/>
                <w:color w:val="20201E"/>
                <w:lang w:eastAsia="it-IT" w:bidi="hi-IN"/>
              </w:rPr>
              <w:t>”</w:t>
            </w:r>
          </w:p>
        </w:tc>
      </w:tr>
      <w:tr w:rsidR="00736A1C" w14:paraId="6116E222" w14:textId="77777777" w:rsidTr="00210A71">
        <w:trPr>
          <w:trHeight w:val="720"/>
        </w:trPr>
        <w:tc>
          <w:tcPr>
            <w:tcW w:w="15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AB1D4" w14:textId="77777777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</w:p>
          <w:p w14:paraId="5254F54B" w14:textId="2348F15E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  <w:r>
              <w:rPr>
                <w:rFonts w:ascii="Arial" w:hAnsi="Arial" w:cs="Arial"/>
                <w:color w:val="20201E"/>
                <w:lang w:eastAsia="it-IT" w:bidi="hi-IN"/>
              </w:rPr>
              <w:t xml:space="preserve">·     </w:t>
            </w:r>
            <w:r w:rsidRPr="00AD6541">
              <w:rPr>
                <w:rFonts w:ascii="Arial" w:hAnsi="Arial" w:cs="Arial"/>
                <w:color w:val="20201E"/>
                <w:highlight w:val="yellow"/>
                <w:lang w:eastAsia="it-IT" w:bidi="hi-IN"/>
              </w:rPr>
              <w:t>È in grado di comprendere i punti salienti di un discorso chiaro in lingua standard che tratti argomenti familiari affrontati abitualmente a scuola, nel tempo libero ecc.</w:t>
            </w:r>
          </w:p>
          <w:p w14:paraId="205331F0" w14:textId="77777777" w:rsidR="00736A1C" w:rsidRDefault="00736A1C" w:rsidP="00210A71">
            <w:pPr>
              <w:pStyle w:val="Textbody"/>
              <w:snapToGrid w:val="0"/>
              <w:spacing w:after="0"/>
              <w:ind w:left="451" w:hanging="426"/>
              <w:rPr>
                <w:rFonts w:ascii="Arial" w:hAnsi="Arial" w:cs="Arial"/>
                <w:color w:val="20201E"/>
                <w:lang w:eastAsia="it-IT" w:bidi="hi-IN"/>
              </w:rPr>
            </w:pPr>
          </w:p>
          <w:p w14:paraId="32AF890C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È in grado di comprendere informazioni fattuali chiare su argomenti comuni relativi alla vita di tutti i giorni o al lavoro, riconoscendo sia il significato generale sia le informazioni specifiche, purché il discorso sia pronunciato con chiarezza in un accento piuttosto familiare.</w:t>
            </w:r>
          </w:p>
          <w:p w14:paraId="1329686E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3697F9FC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È in grado di leggere testi fattuali semplici e lineari su argomenti che si riferiscono al suo campo d’interesse raggiungendo un sufficiente livello di comprensione.</w:t>
            </w:r>
          </w:p>
          <w:p w14:paraId="7F5E10F5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56BD9418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Interviene, senza bisogno di una precedente preparazione, in una conversazione su questioni familiari, </w:t>
            </w:r>
            <w:r w:rsidRPr="00AD6541">
              <w:rPr>
                <w:rFonts w:ascii="Arial" w:hAnsi="Arial"/>
                <w:color w:val="20201E"/>
                <w:highlight w:val="yellow"/>
                <w:lang w:bidi="hi-IN"/>
              </w:rPr>
              <w:t>esprime opinioni personali e scambia informazioni su argomenti che tratta abitualmente</w:t>
            </w:r>
            <w:r>
              <w:rPr>
                <w:rFonts w:ascii="Arial" w:hAnsi="Arial"/>
                <w:color w:val="20201E"/>
                <w:lang w:bidi="hi-IN"/>
              </w:rPr>
              <w:t>, di suo interesse personale o riferiti alla vita di tutti i giorni (per esempio: famiglia, hobby, lavoro, viaggi e fatti d’attualità).</w:t>
            </w:r>
          </w:p>
          <w:p w14:paraId="41E737C2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</w:p>
          <w:p w14:paraId="22F307A4" w14:textId="0DC15123" w:rsidR="00736A1C" w:rsidRDefault="00736A1C" w:rsidP="00210A71">
            <w:pPr>
              <w:pStyle w:val="Textbody"/>
              <w:spacing w:after="0"/>
              <w:rPr>
                <w:rFonts w:ascii="Arial" w:hAnsi="Arial"/>
                <w:color w:val="20201E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2E5730">
              <w:rPr>
                <w:rFonts w:ascii="Arial" w:hAnsi="Arial"/>
                <w:color w:val="20201E"/>
                <w:highlight w:val="yellow"/>
                <w:lang w:bidi="hi-IN"/>
              </w:rPr>
              <w:t>È in grado di comunicare con</w:t>
            </w:r>
            <w:r w:rsidR="00661CD8" w:rsidRPr="002E5730">
              <w:rPr>
                <w:rFonts w:ascii="Arial" w:hAnsi="Arial"/>
                <w:color w:val="20201E"/>
                <w:highlight w:val="yellow"/>
                <w:lang w:bidi="hi-IN"/>
              </w:rPr>
              <w:t xml:space="preserve"> una discreta</w:t>
            </w:r>
            <w:r w:rsidRPr="002E5730">
              <w:rPr>
                <w:rFonts w:ascii="Arial" w:hAnsi="Arial"/>
                <w:color w:val="20201E"/>
                <w:highlight w:val="yellow"/>
                <w:lang w:bidi="hi-IN"/>
              </w:rPr>
              <w:t xml:space="preserve"> sicurezza su argomenti familiari, di routine o no, che lo/la interessino</w:t>
            </w:r>
            <w:r>
              <w:rPr>
                <w:rFonts w:ascii="Arial" w:hAnsi="Arial"/>
                <w:color w:val="20201E"/>
                <w:lang w:bidi="hi-IN"/>
              </w:rPr>
              <w:t>.</w:t>
            </w:r>
          </w:p>
          <w:p w14:paraId="75528EAE" w14:textId="11210650" w:rsidR="00736A1C" w:rsidRPr="0071554E" w:rsidRDefault="00736A1C" w:rsidP="00210A71">
            <w:pPr>
              <w:pStyle w:val="Textbody"/>
              <w:spacing w:after="0"/>
              <w:rPr>
                <w:rFonts w:ascii="Arial" w:hAnsi="Arial"/>
                <w:color w:val="20201E"/>
                <w:lang w:bidi="hi-IN"/>
              </w:rPr>
            </w:pPr>
          </w:p>
          <w:p w14:paraId="7B3896E7" w14:textId="77777777" w:rsidR="00736A1C" w:rsidRDefault="00736A1C" w:rsidP="00210A71">
            <w:pPr>
              <w:pStyle w:val="Textbody"/>
              <w:spacing w:after="0"/>
              <w:ind w:left="451" w:hanging="451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 xml:space="preserve">·     </w:t>
            </w:r>
            <w:r w:rsidRPr="002E5730">
              <w:rPr>
                <w:rFonts w:ascii="Arial" w:hAnsi="Arial"/>
                <w:color w:val="20201E"/>
                <w:highlight w:val="yellow"/>
                <w:lang w:bidi="hi-IN"/>
              </w:rPr>
              <w:t>È in grado di produrre, in modo ragionevolmente scorrevole, una descrizione semplice di uno o più argomenti che rientrano nel suo campo d’interesse, strutturandola in una sequenza lineare di punti.</w:t>
            </w:r>
          </w:p>
          <w:p w14:paraId="45021920" w14:textId="77777777" w:rsidR="00736A1C" w:rsidRDefault="00736A1C" w:rsidP="00210A71">
            <w:pPr>
              <w:pStyle w:val="Textbody"/>
              <w:spacing w:line="254" w:lineRule="auto"/>
              <w:ind w:left="451"/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color w:val="20201E"/>
                <w:lang w:bidi="hi-IN"/>
              </w:rPr>
              <w:t>Su una gamma di argomenti familiari che rientrano nel suo campo d’interesse è in grado di scrivere testi lineari e coesi, unendo in una sequenza lineare una serie di brevi espressioni distinte.</w:t>
            </w:r>
          </w:p>
          <w:p w14:paraId="7A41AAF1" w14:textId="77777777" w:rsidR="00736A1C" w:rsidRDefault="00736A1C" w:rsidP="00210A71">
            <w:pPr>
              <w:pStyle w:val="Textbody"/>
              <w:spacing w:line="254" w:lineRule="auto"/>
              <w:rPr>
                <w:rFonts w:ascii="Arial" w:hAnsi="Arial"/>
                <w:lang w:bidi="hi-IN"/>
              </w:rPr>
            </w:pPr>
          </w:p>
          <w:p w14:paraId="6E62D875" w14:textId="064E05D0" w:rsidR="0071554E" w:rsidRDefault="0071554E" w:rsidP="00210A71">
            <w:pPr>
              <w:pStyle w:val="Textbody"/>
              <w:spacing w:line="254" w:lineRule="auto"/>
              <w:rPr>
                <w:rFonts w:ascii="Arial" w:hAnsi="Arial"/>
                <w:lang w:bidi="hi-IN"/>
              </w:rPr>
            </w:pPr>
          </w:p>
        </w:tc>
      </w:tr>
      <w:tr w:rsidR="00736A1C" w14:paraId="5C3ED877" w14:textId="77777777" w:rsidTr="00210A71">
        <w:trPr>
          <w:trHeight w:val="720"/>
        </w:trPr>
        <w:tc>
          <w:tcPr>
            <w:tcW w:w="15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E2644" w14:textId="77777777" w:rsidR="00736A1C" w:rsidRDefault="00736A1C" w:rsidP="00210A71">
            <w:pPr>
              <w:pStyle w:val="Textbody"/>
              <w:snapToGrid w:val="0"/>
              <w:spacing w:after="0"/>
              <w:rPr>
                <w:rFonts w:ascii="Arial" w:hAnsi="Arial" w:cs="Arial"/>
                <w:color w:val="20201E"/>
                <w:lang w:eastAsia="it-IT" w:bidi="hi-IN"/>
              </w:rPr>
            </w:pPr>
          </w:p>
        </w:tc>
      </w:tr>
    </w:tbl>
    <w:p w14:paraId="546BA1EA" w14:textId="73A6ECF3" w:rsidR="00D76FB4" w:rsidRDefault="00D76FB4" w:rsidP="00736A1C">
      <w:pPr>
        <w:pStyle w:val="Textbody"/>
      </w:pPr>
    </w:p>
    <w:tbl>
      <w:tblPr>
        <w:tblW w:w="15180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0"/>
      </w:tblGrid>
      <w:tr w:rsidR="00D76FB4" w:rsidRPr="00D76FB4" w14:paraId="1DA8C62A" w14:textId="77777777" w:rsidTr="002C1FAF">
        <w:trPr>
          <w:trHeight w:val="720"/>
        </w:trPr>
        <w:tc>
          <w:tcPr>
            <w:tcW w:w="1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1D22C" w14:textId="75940304" w:rsidR="00D76FB4" w:rsidRPr="00D76FB4" w:rsidRDefault="00D76FB4" w:rsidP="00D76FB4">
            <w:pPr>
              <w:pStyle w:val="Textbody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</w:t>
            </w:r>
            <w:r w:rsidRPr="00D76FB4">
              <w:rPr>
                <w:rFonts w:ascii="Arial" w:hAnsi="Arial" w:cs="Arial"/>
                <w:b/>
                <w:bCs/>
              </w:rPr>
              <w:t>COMPETENZE COMUNI ALLE UNITA’ DA “</w:t>
            </w:r>
            <w:r>
              <w:rPr>
                <w:rFonts w:ascii="Arial" w:hAnsi="Arial" w:cs="Arial"/>
                <w:b/>
                <w:bCs/>
                <w:i/>
              </w:rPr>
              <w:t>FARMING FOR THE FUTURE</w:t>
            </w:r>
            <w:r w:rsidRPr="00D76FB4">
              <w:rPr>
                <w:rFonts w:ascii="Arial" w:hAnsi="Arial" w:cs="Arial"/>
                <w:b/>
                <w:bCs/>
              </w:rPr>
              <w:t>”</w:t>
            </w:r>
            <w:r w:rsidR="00BD1E03">
              <w:rPr>
                <w:rFonts w:ascii="Arial" w:hAnsi="Arial" w:cs="Arial"/>
                <w:b/>
                <w:bCs/>
              </w:rPr>
              <w:t xml:space="preserve"> E DAI MODULI DI LETTERATURA</w:t>
            </w:r>
          </w:p>
        </w:tc>
      </w:tr>
      <w:tr w:rsidR="00D76FB4" w:rsidRPr="00D76FB4" w14:paraId="712E0488" w14:textId="77777777" w:rsidTr="002E5730">
        <w:trPr>
          <w:trHeight w:val="70"/>
        </w:trPr>
        <w:tc>
          <w:tcPr>
            <w:tcW w:w="15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70D7A" w14:textId="79A1CBEF" w:rsidR="00D76FB4" w:rsidRDefault="00D76FB4" w:rsidP="00D76FB4">
            <w:pPr>
              <w:pStyle w:val="Textbody"/>
              <w:rPr>
                <w:rFonts w:ascii="Arial" w:hAnsi="Arial" w:cs="Arial"/>
              </w:rPr>
            </w:pPr>
          </w:p>
          <w:p w14:paraId="22D10D0E" w14:textId="77777777" w:rsidR="00BD1E03" w:rsidRPr="00BD1E03" w:rsidRDefault="00BD1E03" w:rsidP="00BD1E03">
            <w:pPr>
              <w:rPr>
                <w:rFonts w:ascii="Arial" w:hAnsi="Arial"/>
                <w:b/>
              </w:rPr>
            </w:pPr>
            <w:r w:rsidRPr="00BD1E03">
              <w:rPr>
                <w:rFonts w:ascii="Arial" w:hAnsi="Arial"/>
                <w:b/>
              </w:rPr>
              <w:t>Competenze e traguardi da raggiungere</w:t>
            </w:r>
          </w:p>
          <w:p w14:paraId="48EE8663" w14:textId="77777777" w:rsidR="00BD1E03" w:rsidRPr="00BD1E03" w:rsidRDefault="00BD1E03" w:rsidP="008B446B">
            <w:pPr>
              <w:rPr>
                <w:rFonts w:ascii="Arial" w:hAnsi="Arial"/>
              </w:rPr>
            </w:pPr>
            <w:r w:rsidRPr="00BD1E03">
              <w:rPr>
                <w:rFonts w:ascii="Arial" w:hAnsi="Arial"/>
              </w:rPr>
              <w:t>Il docente di lingua inglese concorre a far conseguire allo studente, al termine del percorso quinquennale, i risultati di apprendimento relativi al profilo educativo, culturale e professionale dello studente:</w:t>
            </w:r>
          </w:p>
          <w:p w14:paraId="01A65591" w14:textId="77777777" w:rsidR="00BD1E03" w:rsidRPr="00BD1E03" w:rsidRDefault="00BD1E03" w:rsidP="008B446B">
            <w:pPr>
              <w:rPr>
                <w:rFonts w:ascii="Arial" w:hAnsi="Arial"/>
              </w:rPr>
            </w:pPr>
            <w:r w:rsidRPr="00BD1E03">
              <w:rPr>
                <w:rFonts w:ascii="Arial" w:hAnsi="Arial"/>
              </w:rPr>
              <w:t xml:space="preserve">- </w:t>
            </w:r>
            <w:r w:rsidRPr="002E5730">
              <w:rPr>
                <w:rFonts w:ascii="Arial" w:hAnsi="Arial"/>
                <w:highlight w:val="yellow"/>
              </w:rPr>
              <w:t>utilizzare i linguaggi settoriali in L2 prevista dai percorsi di studio per interagire in diversi ambiti di studio e di lavoro.</w:t>
            </w:r>
          </w:p>
          <w:p w14:paraId="652D47BB" w14:textId="186740F1" w:rsidR="00BD1E03" w:rsidRDefault="00BD1E03" w:rsidP="008B446B">
            <w:pPr>
              <w:rPr>
                <w:rFonts w:ascii="Arial" w:hAnsi="Arial"/>
              </w:rPr>
            </w:pPr>
            <w:r w:rsidRPr="00BD1E03">
              <w:rPr>
                <w:rFonts w:ascii="Arial" w:hAnsi="Arial"/>
              </w:rPr>
              <w:t>- individuare similitudini e diversità tra le tradizioni culturali nazionali ed internazionali in una prospettiva interculturale sia a fini di mobilità di studio che di lavoro.</w:t>
            </w:r>
          </w:p>
          <w:p w14:paraId="4C332110" w14:textId="60D0D2CF" w:rsidR="00467750" w:rsidRPr="00BD1E03" w:rsidRDefault="00467750" w:rsidP="008B446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2E5730">
              <w:rPr>
                <w:rFonts w:ascii="Arial" w:hAnsi="Arial"/>
                <w:highlight w:val="yellow"/>
              </w:rPr>
              <w:t>Comprendere e interpretare prodotti culturali di diverse tipologie e generi letterari</w:t>
            </w:r>
            <w:r w:rsidR="00DD248C" w:rsidRPr="002E5730">
              <w:rPr>
                <w:rFonts w:ascii="Arial" w:hAnsi="Arial"/>
                <w:highlight w:val="yellow"/>
              </w:rPr>
              <w:t xml:space="preserve"> (specifico per i moduli di letteratura)</w:t>
            </w:r>
          </w:p>
          <w:p w14:paraId="1525C9A6" w14:textId="417241D2" w:rsidR="00BD1E03" w:rsidRDefault="00BD1E03" w:rsidP="008B446B">
            <w:pPr>
              <w:rPr>
                <w:rFonts w:ascii="Arial" w:hAnsi="Arial"/>
              </w:rPr>
            </w:pPr>
            <w:r w:rsidRPr="00BD1E03">
              <w:rPr>
                <w:rFonts w:ascii="Arial" w:hAnsi="Arial"/>
              </w:rPr>
              <w:t>- individuare ed utilizzare gli strumenti e le moderne forme di comunicazione multimediale nelle attività di studio, ricerca ed approfondimento disciplinare.</w:t>
            </w:r>
          </w:p>
          <w:p w14:paraId="5753F69F" w14:textId="77777777" w:rsidR="002E5730" w:rsidRPr="00BD1E03" w:rsidRDefault="002E5730" w:rsidP="008B446B">
            <w:pPr>
              <w:rPr>
                <w:rFonts w:ascii="Arial" w:hAnsi="Arial"/>
              </w:rPr>
            </w:pPr>
          </w:p>
          <w:p w14:paraId="65B595C8" w14:textId="77777777" w:rsidR="00BD1E03" w:rsidRPr="00BD1E03" w:rsidRDefault="00BD1E03" w:rsidP="008B446B">
            <w:pPr>
              <w:rPr>
                <w:rFonts w:ascii="Arial" w:hAnsi="Arial"/>
                <w:b/>
              </w:rPr>
            </w:pPr>
            <w:r w:rsidRPr="00BD1E03">
              <w:rPr>
                <w:rFonts w:ascii="Arial" w:hAnsi="Arial"/>
                <w:b/>
              </w:rPr>
              <w:t>Metodologie didattiche impiegate:</w:t>
            </w:r>
          </w:p>
          <w:p w14:paraId="02400781" w14:textId="77777777" w:rsidR="00BD1E03" w:rsidRPr="00BD1E03" w:rsidRDefault="00BD1E03" w:rsidP="002E5730">
            <w:pPr>
              <w:ind w:left="567"/>
              <w:rPr>
                <w:rFonts w:ascii="Arial" w:hAnsi="Arial"/>
              </w:rPr>
            </w:pPr>
            <w:r w:rsidRPr="00BD1E03">
              <w:rPr>
                <w:rFonts w:ascii="Arial" w:hAnsi="Arial"/>
              </w:rPr>
              <w:t>- lezione frontale</w:t>
            </w:r>
          </w:p>
          <w:p w14:paraId="6D6C9E47" w14:textId="77777777" w:rsidR="00BD1E03" w:rsidRPr="00BD1E03" w:rsidRDefault="00BD1E03" w:rsidP="002E5730">
            <w:pPr>
              <w:ind w:left="567"/>
              <w:rPr>
                <w:rFonts w:ascii="Arial" w:hAnsi="Arial"/>
              </w:rPr>
            </w:pPr>
            <w:r w:rsidRPr="00BD1E03">
              <w:rPr>
                <w:rFonts w:ascii="Arial" w:hAnsi="Arial"/>
              </w:rPr>
              <w:t xml:space="preserve">- esercitazioni di listening e reading </w:t>
            </w:r>
            <w:proofErr w:type="spellStart"/>
            <w:r w:rsidRPr="00BD1E03">
              <w:rPr>
                <w:rFonts w:ascii="Arial" w:hAnsi="Arial"/>
              </w:rPr>
              <w:t>comprehension</w:t>
            </w:r>
            <w:proofErr w:type="spellEnd"/>
          </w:p>
          <w:p w14:paraId="7B00EF65" w14:textId="77777777" w:rsidR="00BD1E03" w:rsidRPr="00BD1E03" w:rsidRDefault="00BD1E03" w:rsidP="002E5730">
            <w:pPr>
              <w:ind w:left="567"/>
              <w:rPr>
                <w:rFonts w:ascii="Arial" w:hAnsi="Arial"/>
              </w:rPr>
            </w:pPr>
            <w:r w:rsidRPr="00BD1E03">
              <w:rPr>
                <w:rFonts w:ascii="Arial" w:hAnsi="Arial"/>
              </w:rPr>
              <w:t xml:space="preserve">- </w:t>
            </w:r>
            <w:proofErr w:type="spellStart"/>
            <w:r w:rsidRPr="00BD1E03">
              <w:rPr>
                <w:rFonts w:ascii="Arial" w:hAnsi="Arial"/>
              </w:rPr>
              <w:t>flipped</w:t>
            </w:r>
            <w:proofErr w:type="spellEnd"/>
            <w:r w:rsidRPr="00BD1E03">
              <w:rPr>
                <w:rFonts w:ascii="Arial" w:hAnsi="Arial"/>
              </w:rPr>
              <w:t xml:space="preserve"> </w:t>
            </w:r>
            <w:proofErr w:type="spellStart"/>
            <w:r w:rsidRPr="00BD1E03">
              <w:rPr>
                <w:rFonts w:ascii="Arial" w:hAnsi="Arial"/>
              </w:rPr>
              <w:t>classroom</w:t>
            </w:r>
            <w:proofErr w:type="spellEnd"/>
          </w:p>
          <w:p w14:paraId="6DECF24B" w14:textId="0A178729" w:rsidR="00BD1E03" w:rsidRDefault="00BD1E03" w:rsidP="002E5730">
            <w:pPr>
              <w:ind w:left="567"/>
              <w:rPr>
                <w:rFonts w:ascii="Arial" w:hAnsi="Arial"/>
              </w:rPr>
            </w:pPr>
            <w:r w:rsidRPr="00BD1E03">
              <w:rPr>
                <w:rFonts w:ascii="Arial" w:hAnsi="Arial"/>
              </w:rPr>
              <w:t xml:space="preserve">- visione di video o film in lingua inglese </w:t>
            </w:r>
          </w:p>
          <w:p w14:paraId="43A8E552" w14:textId="77777777" w:rsidR="002E5730" w:rsidRDefault="002E5730" w:rsidP="002E5730">
            <w:pPr>
              <w:ind w:left="567"/>
              <w:rPr>
                <w:rFonts w:ascii="Arial" w:hAnsi="Arial"/>
              </w:rPr>
            </w:pPr>
          </w:p>
          <w:p w14:paraId="4ABDBB34" w14:textId="129BF1E6" w:rsidR="00BD1E03" w:rsidRDefault="00BD1E03" w:rsidP="008B446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Abilità</w:t>
            </w:r>
            <w:r w:rsidR="008B446B">
              <w:rPr>
                <w:rFonts w:ascii="Arial" w:hAnsi="Arial"/>
                <w:b/>
              </w:rPr>
              <w:t xml:space="preserve"> comuni ai linguaggi settoriali in L2 e alla letteratura:</w:t>
            </w:r>
          </w:p>
          <w:p w14:paraId="5F6E73F7" w14:textId="4D6BAA16" w:rsidR="00BD1E03" w:rsidRPr="002E5730" w:rsidRDefault="00BD1E03" w:rsidP="002E5730">
            <w:pPr>
              <w:pStyle w:val="Paragrafoelenco"/>
              <w:numPr>
                <w:ilvl w:val="0"/>
                <w:numId w:val="16"/>
              </w:numPr>
              <w:ind w:left="567" w:hanging="357"/>
              <w:rPr>
                <w:rFonts w:ascii="Arial" w:hAnsi="Arial"/>
                <w:b/>
                <w:i/>
                <w:highlight w:val="yellow"/>
              </w:rPr>
            </w:pPr>
            <w:r w:rsidRPr="002E5730">
              <w:rPr>
                <w:rFonts w:ascii="Arial" w:hAnsi="Arial"/>
                <w:i/>
                <w:highlight w:val="yellow"/>
              </w:rPr>
              <w:t>Reading</w:t>
            </w:r>
            <w:r w:rsidRPr="002E5730">
              <w:rPr>
                <w:rFonts w:ascii="Arial" w:hAnsi="Arial"/>
                <w:b/>
                <w:i/>
                <w:highlight w:val="yellow"/>
              </w:rPr>
              <w:t xml:space="preserve">: </w:t>
            </w:r>
            <w:r w:rsidRPr="002E5730">
              <w:rPr>
                <w:rFonts w:ascii="Arial" w:hAnsi="Arial"/>
                <w:highlight w:val="yellow"/>
              </w:rPr>
              <w:t>Comprendere e trovare le informazioni specifiche in un testo</w:t>
            </w:r>
          </w:p>
          <w:p w14:paraId="4F1990B3" w14:textId="42F7FD40" w:rsidR="00BD1E03" w:rsidRPr="002E5730" w:rsidRDefault="00BD1E03" w:rsidP="002E5730">
            <w:pPr>
              <w:pStyle w:val="Paragrafoelenco"/>
              <w:numPr>
                <w:ilvl w:val="0"/>
                <w:numId w:val="16"/>
              </w:numPr>
              <w:ind w:left="567" w:hanging="357"/>
              <w:rPr>
                <w:rFonts w:ascii="Arial" w:hAnsi="Arial"/>
                <w:b/>
                <w:i/>
                <w:highlight w:val="yellow"/>
              </w:rPr>
            </w:pPr>
            <w:r w:rsidRPr="002E5730">
              <w:rPr>
                <w:rFonts w:ascii="Arial" w:hAnsi="Arial"/>
                <w:i/>
                <w:highlight w:val="yellow"/>
              </w:rPr>
              <w:t>Listening:</w:t>
            </w:r>
            <w:r w:rsidRPr="002E5730">
              <w:rPr>
                <w:rFonts w:ascii="Arial" w:hAnsi="Arial"/>
                <w:b/>
                <w:i/>
                <w:highlight w:val="yellow"/>
              </w:rPr>
              <w:t xml:space="preserve"> </w:t>
            </w:r>
            <w:r w:rsidRPr="002E5730">
              <w:rPr>
                <w:rFonts w:ascii="Arial" w:hAnsi="Arial" w:cs="Arial"/>
                <w:highlight w:val="yellow"/>
              </w:rPr>
              <w:t>Identificare i contenuti essenziali</w:t>
            </w:r>
            <w:r w:rsidR="00BC19B9" w:rsidRPr="002E5730">
              <w:rPr>
                <w:rFonts w:ascii="Arial" w:hAnsi="Arial" w:cs="Arial"/>
                <w:highlight w:val="yellow"/>
              </w:rPr>
              <w:t xml:space="preserve"> o informazioni specifiche</w:t>
            </w:r>
          </w:p>
          <w:p w14:paraId="1D3F377A" w14:textId="27177E77" w:rsidR="00BD1E03" w:rsidRPr="002E5730" w:rsidRDefault="00BD1E03" w:rsidP="002E5730">
            <w:pPr>
              <w:pStyle w:val="Paragrafoelenco"/>
              <w:numPr>
                <w:ilvl w:val="0"/>
                <w:numId w:val="16"/>
              </w:numPr>
              <w:ind w:left="567" w:hanging="357"/>
              <w:rPr>
                <w:rFonts w:ascii="Arial" w:hAnsi="Arial"/>
                <w:highlight w:val="yellow"/>
              </w:rPr>
            </w:pPr>
            <w:r w:rsidRPr="002E5730">
              <w:rPr>
                <w:rFonts w:ascii="Arial" w:hAnsi="Arial"/>
                <w:i/>
                <w:highlight w:val="yellow"/>
              </w:rPr>
              <w:t>Speaking:</w:t>
            </w:r>
            <w:r w:rsidRPr="002E5730">
              <w:rPr>
                <w:rFonts w:ascii="Arial" w:hAnsi="Arial"/>
                <w:b/>
                <w:i/>
                <w:highlight w:val="yellow"/>
              </w:rPr>
              <w:t xml:space="preserve"> </w:t>
            </w:r>
            <w:r w:rsidRPr="002E5730">
              <w:rPr>
                <w:rFonts w:ascii="Arial" w:hAnsi="Arial"/>
                <w:highlight w:val="yellow"/>
              </w:rPr>
              <w:t>Saper esporre le informazioni fondamentali di un testo</w:t>
            </w:r>
          </w:p>
          <w:p w14:paraId="4B5B743F" w14:textId="3C13A5D7" w:rsidR="00BD1E03" w:rsidRPr="00BD1E03" w:rsidRDefault="00BD1E03" w:rsidP="002E5730">
            <w:pPr>
              <w:pStyle w:val="Paragrafoelenco"/>
              <w:numPr>
                <w:ilvl w:val="0"/>
                <w:numId w:val="16"/>
              </w:numPr>
              <w:ind w:left="567" w:hanging="357"/>
              <w:rPr>
                <w:rFonts w:ascii="Arial" w:hAnsi="Arial"/>
              </w:rPr>
            </w:pPr>
            <w:r w:rsidRPr="002E5730">
              <w:rPr>
                <w:rFonts w:ascii="Arial" w:hAnsi="Arial"/>
                <w:i/>
                <w:highlight w:val="yellow"/>
              </w:rPr>
              <w:t>Writing:</w:t>
            </w:r>
            <w:r w:rsidRPr="002E5730">
              <w:rPr>
                <w:rFonts w:ascii="Arial" w:hAnsi="Arial"/>
                <w:highlight w:val="yellow"/>
              </w:rPr>
              <w:t xml:space="preserve"> Riassumere le idee fondamentali esposte in un testo</w:t>
            </w:r>
          </w:p>
          <w:p w14:paraId="1F25D98C" w14:textId="77777777" w:rsidR="002E5730" w:rsidRDefault="002E5730" w:rsidP="002E5730">
            <w:pPr>
              <w:pStyle w:val="Textbody"/>
              <w:ind w:left="567"/>
              <w:rPr>
                <w:rFonts w:ascii="Arial" w:hAnsi="Arial" w:cs="Arial"/>
                <w:b/>
              </w:rPr>
            </w:pPr>
          </w:p>
          <w:p w14:paraId="12FA3393" w14:textId="1415B0A1" w:rsidR="00BD1E03" w:rsidRDefault="008B446B" w:rsidP="002E5730">
            <w:pPr>
              <w:pStyle w:val="Textbody"/>
              <w:rPr>
                <w:rFonts w:ascii="Arial" w:hAnsi="Arial" w:cs="Arial"/>
                <w:b/>
              </w:rPr>
            </w:pPr>
            <w:r w:rsidRPr="008B446B">
              <w:rPr>
                <w:rFonts w:ascii="Arial" w:hAnsi="Arial" w:cs="Arial"/>
                <w:b/>
              </w:rPr>
              <w:t>Abilità specifiche per i moduli di letteratura</w:t>
            </w:r>
            <w:r>
              <w:rPr>
                <w:rFonts w:ascii="Arial" w:hAnsi="Arial" w:cs="Arial"/>
                <w:b/>
              </w:rPr>
              <w:t>:</w:t>
            </w:r>
          </w:p>
          <w:p w14:paraId="7A0DC08A" w14:textId="77777777" w:rsidR="008B446B" w:rsidRPr="008B446B" w:rsidRDefault="008B446B" w:rsidP="002E5730">
            <w:pPr>
              <w:pStyle w:val="Textbody"/>
              <w:numPr>
                <w:ilvl w:val="0"/>
                <w:numId w:val="17"/>
              </w:numPr>
              <w:spacing w:after="0"/>
              <w:ind w:left="714" w:hanging="357"/>
              <w:rPr>
                <w:rFonts w:ascii="Arial" w:hAnsi="Arial"/>
              </w:rPr>
            </w:pPr>
            <w:r w:rsidRPr="008B446B">
              <w:rPr>
                <w:rFonts w:ascii="Arial" w:hAnsi="Arial"/>
              </w:rPr>
              <w:t xml:space="preserve">Acquisire la capacità di sintesi e di rielaborazione personale </w:t>
            </w:r>
          </w:p>
          <w:p w14:paraId="7CA067F6" w14:textId="77777777" w:rsidR="008B446B" w:rsidRPr="008B446B" w:rsidRDefault="008B446B" w:rsidP="002E5730">
            <w:pPr>
              <w:pStyle w:val="Textbody"/>
              <w:numPr>
                <w:ilvl w:val="0"/>
                <w:numId w:val="17"/>
              </w:numPr>
              <w:spacing w:after="0"/>
              <w:ind w:left="714" w:hanging="357"/>
              <w:rPr>
                <w:rFonts w:ascii="Arial" w:hAnsi="Arial"/>
              </w:rPr>
            </w:pPr>
            <w:r w:rsidRPr="008B446B">
              <w:rPr>
                <w:rFonts w:ascii="Arial" w:hAnsi="Arial"/>
              </w:rPr>
              <w:t xml:space="preserve">Approfondire la cultura della lingua di riferimento </w:t>
            </w:r>
          </w:p>
          <w:p w14:paraId="30C1560F" w14:textId="77777777" w:rsidR="008B446B" w:rsidRPr="008B446B" w:rsidRDefault="008B446B" w:rsidP="002E5730">
            <w:pPr>
              <w:pStyle w:val="Textbody"/>
              <w:numPr>
                <w:ilvl w:val="0"/>
                <w:numId w:val="17"/>
              </w:numPr>
              <w:spacing w:after="0"/>
              <w:ind w:left="714" w:hanging="357"/>
              <w:rPr>
                <w:rFonts w:ascii="Arial" w:hAnsi="Arial"/>
              </w:rPr>
            </w:pPr>
            <w:r w:rsidRPr="008B446B">
              <w:rPr>
                <w:rFonts w:ascii="Arial" w:hAnsi="Arial"/>
              </w:rPr>
              <w:t xml:space="preserve">Leggere, analizzare e interpretare testi letterari </w:t>
            </w:r>
          </w:p>
          <w:p w14:paraId="4350B0F6" w14:textId="57365A86" w:rsidR="00BD1E03" w:rsidRPr="002E5730" w:rsidRDefault="008B446B" w:rsidP="00BD1E03">
            <w:pPr>
              <w:pStyle w:val="Textbody"/>
              <w:numPr>
                <w:ilvl w:val="0"/>
                <w:numId w:val="17"/>
              </w:numPr>
              <w:spacing w:after="0"/>
              <w:ind w:left="714" w:hanging="357"/>
              <w:rPr>
                <w:rFonts w:ascii="Arial" w:hAnsi="Arial" w:cs="Arial"/>
              </w:rPr>
            </w:pPr>
            <w:r w:rsidRPr="008B446B">
              <w:rPr>
                <w:rFonts w:ascii="Arial" w:hAnsi="Arial" w:cs="Arial"/>
              </w:rPr>
              <w:t>Analizzare criticamente aspetti relativi alla cultura, argomentare e sostenere le proprie opinioni</w:t>
            </w:r>
          </w:p>
          <w:p w14:paraId="3034B5C5" w14:textId="6CDBB236" w:rsidR="00BD1E03" w:rsidRPr="00D76FB4" w:rsidRDefault="00BD1E03" w:rsidP="00BD1E03">
            <w:pPr>
              <w:pStyle w:val="Textbody"/>
              <w:rPr>
                <w:rFonts w:ascii="Arial" w:hAnsi="Arial" w:cs="Arial"/>
              </w:rPr>
            </w:pPr>
          </w:p>
        </w:tc>
      </w:tr>
    </w:tbl>
    <w:p w14:paraId="0087E791" w14:textId="77777777" w:rsidR="009C73D3" w:rsidRDefault="009C73D3" w:rsidP="00736A1C">
      <w:pPr>
        <w:pStyle w:val="Textbody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2"/>
        <w:gridCol w:w="6339"/>
        <w:gridCol w:w="3670"/>
        <w:gridCol w:w="1767"/>
      </w:tblGrid>
      <w:tr w:rsidR="007D07B4" w14:paraId="07585AB7" w14:textId="77777777" w:rsidTr="007D752D">
        <w:trPr>
          <w:trHeight w:val="1118"/>
        </w:trPr>
        <w:tc>
          <w:tcPr>
            <w:tcW w:w="3352" w:type="dxa"/>
            <w:shd w:val="clear" w:color="auto" w:fill="BFBFBF" w:themeFill="background1" w:themeFillShade="BF"/>
            <w:vAlign w:val="center"/>
          </w:tcPr>
          <w:p w14:paraId="50D6FFF8" w14:textId="6C3CE009" w:rsidR="007D07B4" w:rsidRPr="007D07B4" w:rsidRDefault="007D07B4" w:rsidP="007D07B4">
            <w:pPr>
              <w:rPr>
                <w:rFonts w:ascii="Arial" w:hAnsi="Arial"/>
              </w:rPr>
            </w:pPr>
            <w:r w:rsidRPr="007D07B4">
              <w:rPr>
                <w:rFonts w:ascii="Arial" w:hAnsi="Arial"/>
                <w:b/>
                <w:bCs/>
                <w:color w:val="000000"/>
              </w:rPr>
              <w:lastRenderedPageBreak/>
              <w:t>UDA</w:t>
            </w:r>
          </w:p>
        </w:tc>
        <w:tc>
          <w:tcPr>
            <w:tcW w:w="6339" w:type="dxa"/>
            <w:shd w:val="clear" w:color="auto" w:fill="BFBFBF" w:themeFill="background1" w:themeFillShade="BF"/>
            <w:vAlign w:val="center"/>
          </w:tcPr>
          <w:p w14:paraId="6326A2A9" w14:textId="64FC9239" w:rsidR="007D07B4" w:rsidRPr="007D07B4" w:rsidRDefault="007D07B4" w:rsidP="007D07B4">
            <w:pPr>
              <w:rPr>
                <w:rFonts w:ascii="Arial" w:hAnsi="Arial"/>
              </w:rPr>
            </w:pPr>
            <w:r w:rsidRPr="007D07B4">
              <w:rPr>
                <w:rFonts w:ascii="Arial" w:hAnsi="Arial"/>
                <w:b/>
                <w:bCs/>
                <w:color w:val="000000"/>
              </w:rPr>
              <w:t>CONOSCENZE UDA</w:t>
            </w:r>
          </w:p>
        </w:tc>
        <w:tc>
          <w:tcPr>
            <w:tcW w:w="3670" w:type="dxa"/>
            <w:shd w:val="clear" w:color="auto" w:fill="BFBFBF" w:themeFill="background1" w:themeFillShade="BF"/>
            <w:vAlign w:val="center"/>
          </w:tcPr>
          <w:p w14:paraId="6BBDDCBE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MODALITÀ</w:t>
            </w:r>
          </w:p>
          <w:p w14:paraId="6DCA4CCC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DI</w:t>
            </w:r>
          </w:p>
          <w:p w14:paraId="04F12C5E" w14:textId="77777777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7D07B4">
              <w:rPr>
                <w:rFonts w:ascii="Arial" w:hAnsi="Arial" w:cs="Arial"/>
                <w:b/>
                <w:bCs/>
                <w:lang w:eastAsia="it-IT"/>
              </w:rPr>
              <w:t>VERIFICA</w:t>
            </w:r>
          </w:p>
          <w:p w14:paraId="5C3B17DE" w14:textId="4D0F74B1" w:rsidR="007D07B4" w:rsidRPr="007D07B4" w:rsidRDefault="007D07B4" w:rsidP="007D07B4">
            <w:pPr>
              <w:rPr>
                <w:rFonts w:ascii="Arial" w:hAnsi="Arial"/>
              </w:rPr>
            </w:pPr>
          </w:p>
        </w:tc>
        <w:tc>
          <w:tcPr>
            <w:tcW w:w="1767" w:type="dxa"/>
            <w:shd w:val="clear" w:color="auto" w:fill="BFBFBF" w:themeFill="background1" w:themeFillShade="BF"/>
            <w:vAlign w:val="center"/>
          </w:tcPr>
          <w:p w14:paraId="620F7DC2" w14:textId="0544A0DF" w:rsidR="007D07B4" w:rsidRPr="007D07B4" w:rsidRDefault="007D07B4" w:rsidP="007D07B4">
            <w:pPr>
              <w:pStyle w:val="Standard"/>
              <w:suppressAutoHyphens w:val="0"/>
              <w:autoSpaceDE w:val="0"/>
              <w:jc w:val="center"/>
              <w:rPr>
                <w:rFonts w:ascii="Arial" w:hAnsi="Arial" w:cs="Arial"/>
                <w:b/>
              </w:rPr>
            </w:pPr>
            <w:r w:rsidRPr="007D07B4">
              <w:rPr>
                <w:rFonts w:ascii="Arial" w:hAnsi="Arial" w:cs="Arial"/>
                <w:b/>
              </w:rPr>
              <w:t>TEMPI</w:t>
            </w:r>
          </w:p>
        </w:tc>
      </w:tr>
      <w:tr w:rsidR="00661CD8" w14:paraId="739B3E41" w14:textId="77777777" w:rsidTr="00E429CE">
        <w:trPr>
          <w:trHeight w:val="2070"/>
        </w:trPr>
        <w:tc>
          <w:tcPr>
            <w:tcW w:w="3352" w:type="dxa"/>
          </w:tcPr>
          <w:p w14:paraId="4EA1AFAB" w14:textId="77777777" w:rsidR="00D52D9B" w:rsidRDefault="00D52D9B" w:rsidP="00661CD8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Fonts w:ascii="Arial" w:hAnsi="Arial" w:cs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</w:pPr>
          </w:p>
          <w:p w14:paraId="19CD5254" w14:textId="76FC7858" w:rsidR="00661CD8" w:rsidRPr="008B6367" w:rsidRDefault="00D52D9B" w:rsidP="00661CD8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US"/>
              </w:rPr>
            </w:pPr>
            <w:r w:rsidRPr="00D52D9B">
              <w:rPr>
                <w:rFonts w:ascii="Arial" w:hAnsi="Arial" w:cs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>Ready for Planet English</w:t>
            </w:r>
          </w:p>
          <w:p w14:paraId="74DC0EAB" w14:textId="77777777" w:rsidR="00661CD8" w:rsidRPr="008B6367" w:rsidRDefault="00661CD8" w:rsidP="00661CD8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</w:pPr>
            <w:r>
              <w:rPr>
                <w:rStyle w:val="00Nunit"/>
                <w:rFonts w:ascii="Arial" w:hAnsi="Arial" w:cs="Arial"/>
                <w:b/>
                <w:color w:val="000000"/>
                <w:lang w:val="en-GB"/>
              </w:rPr>
              <w:t xml:space="preserve">Unit 3  </w:t>
            </w:r>
            <w:r>
              <w:rPr>
                <w:rStyle w:val="00Nunit"/>
                <w:rFonts w:ascii="Arial" w:hAnsi="Arial" w:cs="Arial"/>
                <w:b/>
                <w:i/>
                <w:color w:val="000000"/>
                <w:lang w:val="en-GB"/>
              </w:rPr>
              <w:t>Food &amp; Drink</w:t>
            </w:r>
          </w:p>
          <w:p w14:paraId="392BB221" w14:textId="77777777" w:rsidR="00661CD8" w:rsidRDefault="00661CD8" w:rsidP="00661CD8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lang w:val="en-US"/>
              </w:rPr>
            </w:pPr>
          </w:p>
          <w:p w14:paraId="639CCCC9" w14:textId="5C5D6724" w:rsidR="00661CD8" w:rsidRPr="007D752D" w:rsidRDefault="00661CD8" w:rsidP="00661CD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>
              <w:rPr>
                <w:rStyle w:val="00Nunit"/>
                <w:rFonts w:ascii="Arial" w:hAnsi="Arial" w:cs="Arial"/>
                <w:i/>
                <w:color w:val="20201E"/>
                <w:lang w:val="en-GB" w:eastAsia="it-IT"/>
              </w:rPr>
              <w:t>CEFR B1</w:t>
            </w:r>
          </w:p>
        </w:tc>
        <w:tc>
          <w:tcPr>
            <w:tcW w:w="6339" w:type="dxa"/>
          </w:tcPr>
          <w:p w14:paraId="064AB10A" w14:textId="77777777" w:rsidR="00661CD8" w:rsidRDefault="00661CD8" w:rsidP="00661CD8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747F4E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7A7681C1" w14:textId="77777777" w:rsidR="00661CD8" w:rsidRPr="009A2A9B" w:rsidRDefault="00661CD8" w:rsidP="00661CD8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proofErr w:type="spellStart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Countables</w:t>
            </w:r>
            <w:proofErr w:type="spellEnd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 and </w:t>
            </w:r>
            <w:proofErr w:type="spellStart"/>
            <w:r w:rsidRPr="00AD6541"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Uncountables</w:t>
            </w:r>
            <w:proofErr w:type="spellEnd"/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proofErr w:type="spellStart"/>
            <w:r w:rsidRPr="009A2A9B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some,any</w:t>
            </w:r>
            <w:proofErr w:type="spellEnd"/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9A2A9B"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a lot of/lots of, much/many, a few/a little</w:t>
            </w:r>
            <w:r>
              <w:rPr>
                <w:rFonts w:ascii="Arial" w:hAnsi="Arial" w:cs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verbs of preference</w:t>
            </w:r>
          </w:p>
          <w:p w14:paraId="2F5CC100" w14:textId="77777777" w:rsidR="00661CD8" w:rsidRPr="009A2A9B" w:rsidRDefault="00661CD8" w:rsidP="00661CD8">
            <w:pPr>
              <w:pStyle w:val="Standard"/>
              <w:ind w:left="150" w:right="150" w:hanging="150"/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9A2A9B">
              <w:rPr>
                <w:rFonts w:ascii="Arial" w:hAnsi="Arial" w:cs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1464E875" w14:textId="77777777" w:rsidR="00661CD8" w:rsidRPr="00747F4E" w:rsidRDefault="00661CD8" w:rsidP="00661CD8">
            <w:pPr>
              <w:pStyle w:val="Standard"/>
              <w:autoSpaceDE w:val="0"/>
              <w:ind w:left="150" w:right="150" w:hanging="150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 w:cs="Arial"/>
                <w:color w:val="20201E"/>
                <w:sz w:val="22"/>
                <w:szCs w:val="22"/>
                <w:highlight w:val="yellow"/>
                <w:lang w:val="en-US" w:eastAsia="it-IT"/>
              </w:rPr>
              <w:t>Food and drink</w:t>
            </w:r>
            <w:r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  <w:t>; menus</w:t>
            </w:r>
          </w:p>
          <w:p w14:paraId="7E36809B" w14:textId="77777777" w:rsidR="00661CD8" w:rsidRDefault="00661CD8" w:rsidP="00661CD8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</w:pPr>
            <w:r w:rsidRPr="009A2A9B">
              <w:rPr>
                <w:rFonts w:ascii="Arial" w:hAnsi="Arial"/>
                <w:b/>
                <w:color w:val="000000"/>
                <w:sz w:val="22"/>
                <w:szCs w:val="22"/>
                <w:lang w:val="en-GB"/>
              </w:rPr>
              <w:t>Functions</w:t>
            </w:r>
          </w:p>
          <w:p w14:paraId="11691E9A" w14:textId="0BF0ABAE" w:rsidR="00661CD8" w:rsidRPr="009E2BD8" w:rsidRDefault="00661CD8" w:rsidP="00661CD8">
            <w:pPr>
              <w:pStyle w:val="Standard"/>
              <w:autoSpaceDE w:val="0"/>
              <w:ind w:left="227" w:hanging="227"/>
              <w:rPr>
                <w:rFonts w:ascii="Arial" w:hAnsi="Arial" w:cs="Arial"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color w:val="000000"/>
                <w:sz w:val="22"/>
                <w:szCs w:val="22"/>
                <w:highlight w:val="yellow"/>
                <w:lang w:val="en-GB"/>
              </w:rPr>
              <w:t>Ordering food and drink</w:t>
            </w:r>
          </w:p>
        </w:tc>
        <w:tc>
          <w:tcPr>
            <w:tcW w:w="3670" w:type="dxa"/>
            <w:vMerge w:val="restart"/>
          </w:tcPr>
          <w:p w14:paraId="40CB4E76" w14:textId="77777777" w:rsidR="00661CD8" w:rsidRPr="00D475BF" w:rsidRDefault="00661CD8" w:rsidP="00661CD8">
            <w:pPr>
              <w:pStyle w:val="Textbody"/>
              <w:spacing w:after="0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4D091283" w14:textId="77777777" w:rsidR="00661CD8" w:rsidRPr="00D475BF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64DCFB66" w14:textId="77777777" w:rsidR="00661CD8" w:rsidRPr="00D475BF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3F03FBB0" w14:textId="77777777" w:rsidR="00661CD8" w:rsidRPr="00D475BF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7BA29CB3" w14:textId="77777777" w:rsidR="00661CD8" w:rsidRPr="00D475BF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6783B77C" w14:textId="77777777" w:rsidR="00661CD8" w:rsidRPr="00D475BF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680E4188" w14:textId="77777777" w:rsidR="00661CD8" w:rsidRPr="00D475BF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3EBB9E83" w14:textId="77777777" w:rsidR="00661CD8" w:rsidRPr="00D475BF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6EAE0FCE" w14:textId="77777777" w:rsidR="00661CD8" w:rsidRPr="00D475BF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11B90AB7" w14:textId="77777777" w:rsidR="00661CD8" w:rsidRPr="00D475BF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6CD56579" w14:textId="77777777" w:rsidR="00661CD8" w:rsidRPr="00D475BF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7B210672" w14:textId="77777777" w:rsidR="00661CD8" w:rsidRPr="00D475BF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</w:p>
          <w:p w14:paraId="7418DB51" w14:textId="77777777" w:rsidR="00661CD8" w:rsidRPr="00D475BF" w:rsidRDefault="00661CD8" w:rsidP="00661CD8">
            <w:pPr>
              <w:pStyle w:val="Textbody"/>
              <w:spacing w:after="0" w:line="276" w:lineRule="auto"/>
            </w:pPr>
          </w:p>
          <w:p w14:paraId="119ADF9E" w14:textId="77777777" w:rsidR="00661CD8" w:rsidRPr="00D475BF" w:rsidRDefault="00661CD8" w:rsidP="00661CD8">
            <w:pPr>
              <w:pStyle w:val="Textbody"/>
              <w:spacing w:after="0" w:line="276" w:lineRule="auto"/>
            </w:pPr>
          </w:p>
          <w:p w14:paraId="6BC9AD0A" w14:textId="77777777" w:rsidR="00661CD8" w:rsidRPr="00D475BF" w:rsidRDefault="00661CD8" w:rsidP="00661CD8">
            <w:pPr>
              <w:pStyle w:val="Textbody"/>
              <w:spacing w:after="0" w:line="276" w:lineRule="auto"/>
            </w:pPr>
          </w:p>
          <w:p w14:paraId="29B39FC3" w14:textId="7D817DF2" w:rsidR="00661CD8" w:rsidRDefault="00661CD8" w:rsidP="00661CD8">
            <w:pPr>
              <w:pStyle w:val="Textbody"/>
              <w:spacing w:after="0" w:line="276" w:lineRule="auto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it-IT"/>
              </w:rPr>
              <w:t>tests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it-IT"/>
              </w:rPr>
              <w:t>.</w:t>
            </w:r>
          </w:p>
          <w:p w14:paraId="527CCC50" w14:textId="4C66EE8F" w:rsidR="00661CD8" w:rsidRDefault="00661CD8" w:rsidP="00661CD8">
            <w:pPr>
              <w:pStyle w:val="Textbody"/>
              <w:spacing w:after="0" w:line="276" w:lineRule="auto"/>
              <w:rPr>
                <w:rFonts w:ascii="Arial" w:hAnsi="Arial"/>
                <w:sz w:val="22"/>
                <w:szCs w:val="22"/>
              </w:rPr>
            </w:pPr>
            <w:r w:rsidRPr="00300FF7">
              <w:rPr>
                <w:rFonts w:ascii="Arial" w:hAnsi="Arial" w:cs="Arial"/>
                <w:sz w:val="22"/>
                <w:szCs w:val="22"/>
                <w:lang w:eastAsia="it-IT"/>
              </w:rPr>
              <w:t xml:space="preserve">Esercizi di completamento, 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 xml:space="preserve">trasformazione, scelta multipla, </w:t>
            </w:r>
            <w:r w:rsidRPr="00300FF7">
              <w:rPr>
                <w:rFonts w:ascii="Arial" w:hAnsi="Arial" w:cs="Arial"/>
                <w:sz w:val="22"/>
                <w:szCs w:val="22"/>
                <w:lang w:eastAsia="it-IT"/>
              </w:rPr>
              <w:t>di ascolto</w:t>
            </w:r>
            <w:r>
              <w:rPr>
                <w:rFonts w:ascii="Arial" w:hAnsi="Arial" w:cs="Arial"/>
                <w:sz w:val="22"/>
                <w:szCs w:val="22"/>
                <w:lang w:eastAsia="it-IT"/>
              </w:rPr>
              <w:t>, di lettura, di produzione orale.</w:t>
            </w:r>
          </w:p>
          <w:p w14:paraId="08C7BCC9" w14:textId="7BD3FBC6" w:rsidR="00661CD8" w:rsidRDefault="00661CD8" w:rsidP="00661CD8">
            <w:pPr>
              <w:widowControl/>
              <w:suppressAutoHyphens w:val="0"/>
              <w:autoSpaceDN/>
              <w:spacing w:after="160" w:line="276" w:lineRule="auto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335E9F">
              <w:rPr>
                <w:rFonts w:ascii="Arial" w:hAnsi="Arial"/>
                <w:sz w:val="22"/>
                <w:szCs w:val="22"/>
              </w:rPr>
              <w:t>Produzione di brevi testi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767" w:type="dxa"/>
            <w:vMerge w:val="restart"/>
          </w:tcPr>
          <w:p w14:paraId="242D090E" w14:textId="77777777" w:rsidR="00661CD8" w:rsidRDefault="00661CD8" w:rsidP="00661CD8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B9FCBF" w14:textId="77777777" w:rsidR="00661CD8" w:rsidRDefault="00661CD8" w:rsidP="00661CD8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1472D2" w14:textId="77777777" w:rsidR="00661CD8" w:rsidRDefault="00661CD8" w:rsidP="00661C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</w:p>
          <w:p w14:paraId="3B3473AE" w14:textId="4794F47B" w:rsidR="00661CD8" w:rsidRDefault="00661CD8" w:rsidP="00661C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Primo  </w:t>
            </w:r>
          </w:p>
          <w:p w14:paraId="6A24F4E1" w14:textId="52892860" w:rsidR="00661CD8" w:rsidRDefault="00661CD8" w:rsidP="00661CD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Quadrimestre</w:t>
            </w:r>
          </w:p>
          <w:p w14:paraId="72DECE9A" w14:textId="68A8E114" w:rsidR="00661CD8" w:rsidRDefault="00661CD8" w:rsidP="00661CD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1CFB547" w14:textId="086A25AF" w:rsidR="00661CD8" w:rsidRDefault="00661CD8" w:rsidP="00661CD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B346996" w14:textId="54C3967A" w:rsidR="00661CD8" w:rsidRDefault="00661CD8" w:rsidP="00661CD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E70B13E" w14:textId="77777777" w:rsidR="00661CD8" w:rsidRDefault="00661CD8" w:rsidP="00661CD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035EA50" w14:textId="77777777" w:rsidR="00661CD8" w:rsidRDefault="00661CD8" w:rsidP="00661CD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  <w:p w14:paraId="015AA43B" w14:textId="77777777" w:rsidR="00661CD8" w:rsidRDefault="00661CD8" w:rsidP="00661CD8">
            <w:pPr>
              <w:pStyle w:val="Standard"/>
              <w:snapToGrid w:val="0"/>
              <w:rPr>
                <w:color w:val="000000"/>
              </w:rPr>
            </w:pPr>
          </w:p>
          <w:p w14:paraId="7CDD1562" w14:textId="77777777" w:rsidR="00661CD8" w:rsidRDefault="00661CD8" w:rsidP="00661CD8">
            <w:pPr>
              <w:pStyle w:val="Standard"/>
              <w:snapToGrid w:val="0"/>
              <w:rPr>
                <w:color w:val="000000"/>
              </w:rPr>
            </w:pPr>
          </w:p>
          <w:p w14:paraId="7AAE6EAF" w14:textId="77777777" w:rsidR="00661CD8" w:rsidRDefault="00661CD8" w:rsidP="00661CD8">
            <w:pPr>
              <w:pStyle w:val="Standard"/>
              <w:snapToGrid w:val="0"/>
              <w:rPr>
                <w:color w:val="000000"/>
              </w:rPr>
            </w:pPr>
          </w:p>
          <w:p w14:paraId="78668750" w14:textId="77777777" w:rsidR="00661CD8" w:rsidRDefault="00661CD8" w:rsidP="00661CD8">
            <w:pPr>
              <w:pStyle w:val="Standard"/>
              <w:snapToGrid w:val="0"/>
              <w:rPr>
                <w:color w:val="000000"/>
              </w:rPr>
            </w:pPr>
          </w:p>
          <w:p w14:paraId="7CFDA240" w14:textId="6DEB024E" w:rsidR="003D6378" w:rsidRDefault="003D6378" w:rsidP="003D6378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Secondo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14:paraId="29466EFB" w14:textId="77777777" w:rsidR="003D6378" w:rsidRDefault="003D6378" w:rsidP="003D637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Quadrimestre</w:t>
            </w:r>
          </w:p>
          <w:p w14:paraId="0AA7C7B3" w14:textId="77777777" w:rsidR="00661CD8" w:rsidRDefault="00661CD8" w:rsidP="00661CD8">
            <w:pPr>
              <w:pStyle w:val="Standard"/>
              <w:snapToGrid w:val="0"/>
              <w:rPr>
                <w:color w:val="000000"/>
              </w:rPr>
            </w:pPr>
          </w:p>
          <w:p w14:paraId="0BA9EC2B" w14:textId="77777777" w:rsidR="00661CD8" w:rsidRDefault="00661CD8" w:rsidP="00661CD8">
            <w:pPr>
              <w:pStyle w:val="Standard"/>
              <w:snapToGrid w:val="0"/>
              <w:rPr>
                <w:color w:val="000000"/>
              </w:rPr>
            </w:pPr>
          </w:p>
          <w:p w14:paraId="7762F6AD" w14:textId="77777777" w:rsidR="00661CD8" w:rsidRDefault="00661CD8" w:rsidP="00661CD8">
            <w:pPr>
              <w:pStyle w:val="Standard"/>
              <w:snapToGrid w:val="0"/>
              <w:rPr>
                <w:color w:val="000000"/>
              </w:rPr>
            </w:pPr>
          </w:p>
          <w:p w14:paraId="123F8B1A" w14:textId="77777777" w:rsidR="00661CD8" w:rsidRDefault="00661CD8" w:rsidP="00661CD8">
            <w:pPr>
              <w:pStyle w:val="Standard"/>
              <w:snapToGrid w:val="0"/>
              <w:rPr>
                <w:color w:val="000000"/>
              </w:rPr>
            </w:pPr>
          </w:p>
          <w:p w14:paraId="5919AC9B" w14:textId="77777777" w:rsidR="00661CD8" w:rsidRDefault="00661CD8" w:rsidP="00661CD8">
            <w:pPr>
              <w:pStyle w:val="Standard"/>
              <w:snapToGrid w:val="0"/>
              <w:rPr>
                <w:color w:val="000000"/>
              </w:rPr>
            </w:pPr>
          </w:p>
          <w:p w14:paraId="0E38BFC4" w14:textId="77777777" w:rsidR="00661CD8" w:rsidRDefault="00661CD8" w:rsidP="00661CD8">
            <w:pPr>
              <w:pStyle w:val="Standard"/>
              <w:snapToGrid w:val="0"/>
              <w:rPr>
                <w:color w:val="000000"/>
              </w:rPr>
            </w:pPr>
          </w:p>
          <w:p w14:paraId="26D34D8E" w14:textId="3BF32FDD" w:rsidR="0033623F" w:rsidRDefault="00661CD8" w:rsidP="0033623F">
            <w:pPr>
              <w:pStyle w:val="Standard"/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1A21F64" w14:textId="348B0365" w:rsidR="00661CD8" w:rsidRDefault="00661CD8" w:rsidP="00661CD8">
            <w:pPr>
              <w:spacing w:after="160" w:line="259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661CD8" w:rsidRPr="003D6378" w14:paraId="5EF6F32F" w14:textId="77777777" w:rsidTr="007E796E">
        <w:trPr>
          <w:trHeight w:val="1035"/>
        </w:trPr>
        <w:tc>
          <w:tcPr>
            <w:tcW w:w="3352" w:type="dxa"/>
          </w:tcPr>
          <w:p w14:paraId="3C56DD68" w14:textId="77777777" w:rsidR="00661CD8" w:rsidRDefault="00661CD8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6B78BD57" w14:textId="376B1F55" w:rsidR="00661CD8" w:rsidRDefault="00D52D9B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 xml:space="preserve">     </w:t>
            </w:r>
            <w:r w:rsidRPr="00D52D9B"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>Ready for Planet English</w:t>
            </w:r>
          </w:p>
          <w:p w14:paraId="1204954A" w14:textId="77777777" w:rsidR="00661CD8" w:rsidRPr="00EB2557" w:rsidRDefault="00661CD8" w:rsidP="00661CD8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      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>4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</w:t>
            </w:r>
            <w:r w:rsidRPr="00EB2557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  <w:t>Entertainment</w:t>
            </w:r>
          </w:p>
          <w:p w14:paraId="54DFF3E6" w14:textId="77777777" w:rsidR="00661CD8" w:rsidRPr="00EB2557" w:rsidRDefault="00661CD8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</w:pPr>
          </w:p>
          <w:p w14:paraId="2E9CAB5A" w14:textId="77777777" w:rsidR="00661CD8" w:rsidRPr="00EB2557" w:rsidRDefault="00661CD8" w:rsidP="00661CD8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 xml:space="preserve">                </w:t>
            </w:r>
            <w:r w:rsidRPr="00EB2557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>CEFR B1</w:t>
            </w:r>
          </w:p>
          <w:p w14:paraId="25B0386E" w14:textId="06887756" w:rsidR="00661CD8" w:rsidRDefault="00661CD8" w:rsidP="00661CD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6339" w:type="dxa"/>
          </w:tcPr>
          <w:p w14:paraId="333C6B83" w14:textId="77777777" w:rsidR="00661CD8" w:rsidRPr="00EB2557" w:rsidRDefault="00661CD8" w:rsidP="00661CD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2FF560E0" w14:textId="77777777" w:rsidR="00661CD8" w:rsidRPr="00EB2557" w:rsidRDefault="00661CD8" w:rsidP="00661CD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 xml:space="preserve">Was/Were; be born;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Past Simple: regular and irregular verbs, affirmative form</w:t>
            </w:r>
          </w:p>
          <w:p w14:paraId="73923482" w14:textId="77777777" w:rsidR="00661CD8" w:rsidRPr="00EB2557" w:rsidRDefault="00661CD8" w:rsidP="00661CD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4AF555D6" w14:textId="77777777" w:rsidR="00661CD8" w:rsidRPr="00EB2557" w:rsidRDefault="00661CD8" w:rsidP="00661CD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Entertainment and leisure; entertainment and media; Music genres</w:t>
            </w:r>
          </w:p>
          <w:p w14:paraId="40EAE143" w14:textId="77777777" w:rsidR="00661CD8" w:rsidRPr="00EB2557" w:rsidRDefault="00661CD8" w:rsidP="00661CD8">
            <w:pPr>
              <w:pStyle w:val="Standard"/>
              <w:ind w:left="150" w:right="150" w:hanging="150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74718E54" w14:textId="0DD09E1C" w:rsidR="00661CD8" w:rsidRPr="008B6367" w:rsidRDefault="00661CD8" w:rsidP="00661CD8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Talking about a past event</w:t>
            </w:r>
          </w:p>
        </w:tc>
        <w:tc>
          <w:tcPr>
            <w:tcW w:w="3670" w:type="dxa"/>
            <w:vMerge/>
          </w:tcPr>
          <w:p w14:paraId="436E1976" w14:textId="77777777" w:rsidR="00661CD8" w:rsidRPr="008B6367" w:rsidRDefault="00661CD8" w:rsidP="00661CD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67" w:type="dxa"/>
            <w:vMerge/>
          </w:tcPr>
          <w:p w14:paraId="71D3A1E6" w14:textId="707C430B" w:rsidR="00661CD8" w:rsidRPr="008B6367" w:rsidRDefault="00661CD8" w:rsidP="00661CD8">
            <w:pPr>
              <w:spacing w:after="160" w:line="259" w:lineRule="auto"/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  <w:tr w:rsidR="00661CD8" w:rsidRPr="003D6378" w14:paraId="5E75364F" w14:textId="77777777" w:rsidTr="00964859">
        <w:trPr>
          <w:trHeight w:val="1939"/>
        </w:trPr>
        <w:tc>
          <w:tcPr>
            <w:tcW w:w="3352" w:type="dxa"/>
          </w:tcPr>
          <w:p w14:paraId="654B9685" w14:textId="77777777" w:rsidR="00661CD8" w:rsidRDefault="00661CD8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1FDA634E" w14:textId="4FE54D30" w:rsidR="00661CD8" w:rsidRDefault="00D52D9B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 xml:space="preserve">        </w:t>
            </w:r>
            <w:r w:rsidRPr="00D52D9B"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>Ready for Planet English</w:t>
            </w:r>
          </w:p>
          <w:p w14:paraId="18206BE6" w14:textId="77777777" w:rsidR="00661CD8" w:rsidRPr="00D52D9B" w:rsidRDefault="00661CD8" w:rsidP="00661CD8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US"/>
              </w:rPr>
            </w:pPr>
            <w:r w:rsidRPr="0023310E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  <w:t xml:space="preserve">        </w:t>
            </w:r>
            <w:r w:rsidRPr="00D52D9B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  <w:t xml:space="preserve">Unit 5  </w:t>
            </w:r>
            <w:r w:rsidRPr="00D52D9B"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US"/>
              </w:rPr>
              <w:t>Travel &amp; Transport</w:t>
            </w:r>
          </w:p>
          <w:p w14:paraId="2ED811C0" w14:textId="77777777" w:rsidR="00661CD8" w:rsidRPr="00D52D9B" w:rsidRDefault="00661CD8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</w:pPr>
          </w:p>
          <w:p w14:paraId="322DB942" w14:textId="77777777" w:rsidR="00661CD8" w:rsidRPr="00D52D9B" w:rsidRDefault="00661CD8" w:rsidP="00661CD8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en-US"/>
              </w:rPr>
            </w:pPr>
            <w:r w:rsidRPr="00D52D9B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US"/>
              </w:rPr>
              <w:t xml:space="preserve">                CEFR B1</w:t>
            </w:r>
          </w:p>
          <w:p w14:paraId="42DC2B04" w14:textId="24951591" w:rsidR="00661CD8" w:rsidRPr="00964859" w:rsidRDefault="00661CD8" w:rsidP="00661CD8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6339" w:type="dxa"/>
          </w:tcPr>
          <w:p w14:paraId="1F28EFE5" w14:textId="77777777" w:rsidR="00661CD8" w:rsidRPr="00290128" w:rsidRDefault="00661CD8" w:rsidP="00661CD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0087F2A5" w14:textId="77777777" w:rsidR="00661CD8" w:rsidRPr="00290128" w:rsidRDefault="00661CD8" w:rsidP="00661CD8">
            <w:pPr>
              <w:pStyle w:val="Standard"/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Past Simple: negative and questions</w:t>
            </w:r>
            <w:r w:rsidRPr="00290128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290128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could</w:t>
            </w:r>
          </w:p>
          <w:p w14:paraId="7A745E3B" w14:textId="77777777" w:rsidR="00661CD8" w:rsidRPr="00290128" w:rsidRDefault="00661CD8" w:rsidP="00661CD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5D5009C6" w14:textId="77777777" w:rsidR="00661CD8" w:rsidRPr="00290128" w:rsidRDefault="00661CD8" w:rsidP="00661CD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290128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Travel and transport;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holidays</w:t>
            </w:r>
          </w:p>
          <w:p w14:paraId="6293DE8C" w14:textId="77777777" w:rsidR="00661CD8" w:rsidRPr="00290128" w:rsidRDefault="00661CD8" w:rsidP="00661CD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290128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136B033C" w14:textId="5DCD9718" w:rsidR="00661CD8" w:rsidRPr="009A2A9B" w:rsidRDefault="00661CD8" w:rsidP="00661CD8">
            <w:pPr>
              <w:widowControl/>
              <w:suppressAutoHyphens w:val="0"/>
              <w:autoSpaceDN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Giving directions</w:t>
            </w: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; asking for travel information</w:t>
            </w:r>
          </w:p>
        </w:tc>
        <w:tc>
          <w:tcPr>
            <w:tcW w:w="3670" w:type="dxa"/>
            <w:vMerge/>
          </w:tcPr>
          <w:p w14:paraId="0B67D2EA" w14:textId="77777777" w:rsidR="00661CD8" w:rsidRPr="00286F7C" w:rsidRDefault="00661CD8" w:rsidP="00661CD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291324BD" w14:textId="48E2ABE2" w:rsidR="00661CD8" w:rsidRPr="00286F7C" w:rsidRDefault="00661CD8" w:rsidP="00661CD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661CD8" w:rsidRPr="00661CD8" w14:paraId="1384258F" w14:textId="77777777" w:rsidTr="009A2A9B">
        <w:trPr>
          <w:trHeight w:val="2223"/>
        </w:trPr>
        <w:tc>
          <w:tcPr>
            <w:tcW w:w="3352" w:type="dxa"/>
          </w:tcPr>
          <w:p w14:paraId="22C0D4E6" w14:textId="77777777" w:rsidR="00661CD8" w:rsidRDefault="00661CD8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</w:p>
          <w:p w14:paraId="5AB43D1E" w14:textId="78B04398" w:rsidR="00661CD8" w:rsidRDefault="00D52D9B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 xml:space="preserve">    </w:t>
            </w:r>
            <w:r w:rsidRPr="00D52D9B"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>Ready for Planet English</w:t>
            </w:r>
          </w:p>
          <w:p w14:paraId="4F997F44" w14:textId="5DA0B0EC" w:rsidR="00661CD8" w:rsidRPr="00290128" w:rsidRDefault="00661CD8" w:rsidP="00661CD8">
            <w:pPr>
              <w:pStyle w:val="Standard"/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      </w:t>
            </w:r>
            <w:r w:rsidR="00D52D9B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  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Unit </w:t>
            </w: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>6</w:t>
            </w:r>
            <w:r w:rsidRPr="00EB2557"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/>
                <w:b/>
                <w:i/>
                <w:color w:val="000000"/>
                <w:spacing w:val="-11"/>
                <w:sz w:val="22"/>
                <w:szCs w:val="22"/>
                <w:lang w:val="en-GB"/>
              </w:rPr>
              <w:t>Fashion</w:t>
            </w:r>
          </w:p>
          <w:p w14:paraId="4EB42599" w14:textId="77777777" w:rsidR="00661CD8" w:rsidRPr="00EB2557" w:rsidRDefault="00661CD8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US"/>
              </w:rPr>
            </w:pPr>
          </w:p>
          <w:p w14:paraId="70134CE0" w14:textId="77777777" w:rsidR="00661CD8" w:rsidRPr="00EB2557" w:rsidRDefault="00661CD8" w:rsidP="00661CD8">
            <w:pPr>
              <w:pStyle w:val="Standard"/>
              <w:rPr>
                <w:rFonts w:ascii="Arial" w:hAnsi="Arial"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 xml:space="preserve">                </w:t>
            </w:r>
            <w:r w:rsidRPr="00EB2557">
              <w:rPr>
                <w:rFonts w:ascii="Arial" w:hAnsi="Arial"/>
                <w:i/>
                <w:color w:val="000000"/>
                <w:spacing w:val="-11"/>
                <w:sz w:val="22"/>
                <w:szCs w:val="22"/>
                <w:lang w:val="en-GB"/>
              </w:rPr>
              <w:t>CEFR B1</w:t>
            </w:r>
          </w:p>
          <w:p w14:paraId="49E81417" w14:textId="77777777" w:rsidR="00661CD8" w:rsidRPr="008B6367" w:rsidRDefault="00661CD8" w:rsidP="00661CD8">
            <w:pPr>
              <w:pStyle w:val="Standard"/>
              <w:widowControl w:val="0"/>
              <w:tabs>
                <w:tab w:val="left" w:pos="680"/>
              </w:tabs>
              <w:autoSpaceDE w:val="0"/>
              <w:snapToGrid w:val="0"/>
              <w:spacing w:after="142"/>
              <w:ind w:left="113"/>
              <w:jc w:val="center"/>
              <w:textAlignment w:val="center"/>
              <w:rPr>
                <w:rStyle w:val="00Nunit"/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6339" w:type="dxa"/>
          </w:tcPr>
          <w:p w14:paraId="2F79159A" w14:textId="77777777" w:rsidR="00661CD8" w:rsidRPr="00EB2557" w:rsidRDefault="00661CD8" w:rsidP="00661CD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Grammar</w:t>
            </w:r>
          </w:p>
          <w:p w14:paraId="533E81E5" w14:textId="77777777" w:rsidR="00661CD8" w:rsidRPr="0071554E" w:rsidRDefault="00661CD8" w:rsidP="00661CD8">
            <w:pPr>
              <w:pStyle w:val="Standard"/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</w:pP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Comparative and Superlative adjectives</w:t>
            </w: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; </w:t>
            </w:r>
            <w:r w:rsidRPr="0071554E">
              <w:rPr>
                <w:rFonts w:ascii="Arial" w:hAnsi="Arial"/>
                <w:bCs/>
                <w:i/>
                <w:iCs/>
                <w:color w:val="20201E"/>
                <w:sz w:val="22"/>
                <w:szCs w:val="22"/>
                <w:lang w:val="en-US" w:eastAsia="it-IT"/>
              </w:rPr>
              <w:t>too,(not) enough, very, extremely</w:t>
            </w:r>
          </w:p>
          <w:p w14:paraId="200A1CF0" w14:textId="77777777" w:rsidR="00661CD8" w:rsidRPr="00EB2557" w:rsidRDefault="00661CD8" w:rsidP="00661CD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Vocabulary</w:t>
            </w:r>
          </w:p>
          <w:p w14:paraId="3F04E87F" w14:textId="77777777" w:rsidR="00661CD8" w:rsidRPr="00EB2557" w:rsidRDefault="00661CD8" w:rsidP="00661CD8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Fashion, </w:t>
            </w:r>
            <w:r w:rsidRPr="00482C8B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clothes and accessories, money</w:t>
            </w:r>
          </w:p>
          <w:p w14:paraId="3A582AA7" w14:textId="77777777" w:rsidR="00661CD8" w:rsidRPr="00EB2557" w:rsidRDefault="00661CD8" w:rsidP="00661CD8">
            <w:pPr>
              <w:pStyle w:val="Standard"/>
              <w:ind w:left="150" w:right="150" w:hanging="150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</w:pPr>
            <w:r w:rsidRPr="00EB2557"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GB" w:eastAsia="it-IT"/>
              </w:rPr>
              <w:t>Functions</w:t>
            </w:r>
          </w:p>
          <w:p w14:paraId="6757A53F" w14:textId="63690C54" w:rsidR="00661CD8" w:rsidRPr="00EB2557" w:rsidRDefault="00661CD8" w:rsidP="00661CD8">
            <w:pPr>
              <w:pStyle w:val="Standard"/>
              <w:ind w:left="150" w:right="150" w:hanging="150"/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 w:cs="Arial"/>
                <w:bCs/>
                <w:iCs/>
                <w:color w:val="20201E"/>
                <w:sz w:val="22"/>
                <w:szCs w:val="22"/>
                <w:lang w:val="en-US" w:eastAsia="it-IT"/>
              </w:rPr>
              <w:t>Making suggestions</w:t>
            </w:r>
          </w:p>
        </w:tc>
        <w:tc>
          <w:tcPr>
            <w:tcW w:w="3670" w:type="dxa"/>
            <w:vMerge/>
          </w:tcPr>
          <w:p w14:paraId="286B5B7F" w14:textId="77777777" w:rsidR="00661CD8" w:rsidRPr="00286F7C" w:rsidRDefault="00661CD8" w:rsidP="00661CD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39A1E969" w14:textId="77777777" w:rsidR="00661CD8" w:rsidRPr="00286F7C" w:rsidRDefault="00661CD8" w:rsidP="00661CD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3623F" w:rsidRPr="003D6378" w14:paraId="24FBE58B" w14:textId="77777777" w:rsidTr="00964859">
        <w:trPr>
          <w:trHeight w:val="1822"/>
        </w:trPr>
        <w:tc>
          <w:tcPr>
            <w:tcW w:w="3352" w:type="dxa"/>
          </w:tcPr>
          <w:p w14:paraId="54A65E7C" w14:textId="77777777" w:rsidR="0033623F" w:rsidRDefault="0033623F" w:rsidP="00661CD8">
            <w:pPr>
              <w:pStyle w:val="Standard"/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lastRenderedPageBreak/>
              <w:t xml:space="preserve">     </w:t>
            </w:r>
          </w:p>
          <w:p w14:paraId="467ED601" w14:textId="77777777" w:rsidR="0033623F" w:rsidRDefault="0033623F" w:rsidP="00661CD8">
            <w:pPr>
              <w:pStyle w:val="Standard"/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 xml:space="preserve">        </w:t>
            </w:r>
            <w:r w:rsidRPr="00D52D9B"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>Farming for the future</w:t>
            </w:r>
          </w:p>
          <w:p w14:paraId="35E9D771" w14:textId="77777777" w:rsidR="0033623F" w:rsidRDefault="0033623F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             </w:t>
            </w:r>
          </w:p>
          <w:p w14:paraId="580FE357" w14:textId="0B7FFC34" w:rsidR="0033623F" w:rsidRDefault="0033623F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                 Module 1 </w:t>
            </w:r>
          </w:p>
          <w:p w14:paraId="1225BBBE" w14:textId="002E7B46" w:rsidR="0033623F" w:rsidRDefault="0033623F" w:rsidP="00661CD8">
            <w:pPr>
              <w:pStyle w:val="Standard"/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</w:pPr>
            <w:r>
              <w:rPr>
                <w:rFonts w:ascii="Arial" w:hAnsi="Arial"/>
                <w:b/>
                <w:color w:val="000000"/>
                <w:spacing w:val="-11"/>
                <w:sz w:val="22"/>
                <w:szCs w:val="22"/>
                <w:lang w:val="en-GB"/>
              </w:rPr>
              <w:t xml:space="preserve">      Weather and Climate</w:t>
            </w:r>
          </w:p>
        </w:tc>
        <w:tc>
          <w:tcPr>
            <w:tcW w:w="6339" w:type="dxa"/>
          </w:tcPr>
          <w:p w14:paraId="18D68EF3" w14:textId="77777777" w:rsidR="0033623F" w:rsidRDefault="0033623F" w:rsidP="00661CD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 xml:space="preserve">Unit A </w:t>
            </w:r>
          </w:p>
          <w:p w14:paraId="4C9C6AA9" w14:textId="5D00A214" w:rsidR="0033623F" w:rsidRDefault="0033623F" w:rsidP="00661CD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Weather and climate</w:t>
            </w:r>
          </w:p>
          <w:p w14:paraId="7C56C370" w14:textId="75A25917" w:rsidR="0033623F" w:rsidRPr="008A3B2C" w:rsidRDefault="0033623F" w:rsidP="00D52D9B">
            <w:pPr>
              <w:pStyle w:val="Standard"/>
              <w:numPr>
                <w:ilvl w:val="0"/>
                <w:numId w:val="15"/>
              </w:numPr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</w:pPr>
            <w:r w:rsidRPr="008A3B2C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The weather</w:t>
            </w:r>
          </w:p>
          <w:p w14:paraId="7040D125" w14:textId="28970F77" w:rsidR="0033623F" w:rsidRPr="008A3B2C" w:rsidRDefault="0033623F" w:rsidP="00D52D9B">
            <w:pPr>
              <w:pStyle w:val="Standard"/>
              <w:numPr>
                <w:ilvl w:val="0"/>
                <w:numId w:val="15"/>
              </w:numPr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</w:pPr>
            <w:r w:rsidRPr="008A3B2C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The impact of weather on Agriculture</w:t>
            </w:r>
          </w:p>
          <w:p w14:paraId="46391DB9" w14:textId="094D7AC8" w:rsidR="0033623F" w:rsidRDefault="0033623F" w:rsidP="00D52D9B">
            <w:pPr>
              <w:pStyle w:val="Standard"/>
              <w:numPr>
                <w:ilvl w:val="0"/>
                <w:numId w:val="15"/>
              </w:numP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Crop protecting Methods against Weather Events</w:t>
            </w:r>
          </w:p>
          <w:p w14:paraId="50ED579D" w14:textId="6F199326" w:rsidR="0033623F" w:rsidRPr="008A3B2C" w:rsidRDefault="0033623F" w:rsidP="00D52D9B">
            <w:pPr>
              <w:pStyle w:val="Standard"/>
              <w:numPr>
                <w:ilvl w:val="0"/>
                <w:numId w:val="15"/>
              </w:numPr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</w:pPr>
            <w:r w:rsidRPr="008A3B2C">
              <w:rPr>
                <w:rFonts w:ascii="Arial" w:hAnsi="Arial"/>
                <w:bCs/>
                <w:iCs/>
                <w:color w:val="20201E"/>
                <w:sz w:val="22"/>
                <w:szCs w:val="22"/>
                <w:highlight w:val="yellow"/>
                <w:lang w:val="en-US" w:eastAsia="it-IT"/>
              </w:rPr>
              <w:t>Climate Change</w:t>
            </w:r>
          </w:p>
          <w:p w14:paraId="666BF8CE" w14:textId="6BC46BA9" w:rsidR="0033623F" w:rsidRPr="00D52D9B" w:rsidRDefault="0033623F" w:rsidP="003D6378">
            <w:pPr>
              <w:pStyle w:val="Standard"/>
              <w:ind w:left="360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</w:p>
          <w:p w14:paraId="4CA0277D" w14:textId="5B17FFBD" w:rsidR="0033623F" w:rsidRPr="00EB2557" w:rsidRDefault="0033623F" w:rsidP="00661CD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</w:p>
        </w:tc>
        <w:tc>
          <w:tcPr>
            <w:tcW w:w="3670" w:type="dxa"/>
            <w:vMerge/>
          </w:tcPr>
          <w:p w14:paraId="3717BA7B" w14:textId="77777777" w:rsidR="0033623F" w:rsidRPr="00286F7C" w:rsidRDefault="0033623F" w:rsidP="00661CD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2459D2E2" w14:textId="77777777" w:rsidR="0033623F" w:rsidRPr="00286F7C" w:rsidRDefault="0033623F" w:rsidP="00661CD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  <w:tr w:rsidR="0033623F" w:rsidRPr="00D52D9B" w14:paraId="1258CECF" w14:textId="77777777" w:rsidTr="00964859">
        <w:trPr>
          <w:trHeight w:val="1822"/>
        </w:trPr>
        <w:tc>
          <w:tcPr>
            <w:tcW w:w="3352" w:type="dxa"/>
          </w:tcPr>
          <w:p w14:paraId="6A006367" w14:textId="77777777" w:rsidR="0033623F" w:rsidRDefault="0033623F" w:rsidP="00D52D9B">
            <w:pPr>
              <w:pStyle w:val="Standard"/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 xml:space="preserve">         </w:t>
            </w:r>
          </w:p>
          <w:p w14:paraId="0684815C" w14:textId="77777777" w:rsidR="0033623F" w:rsidRDefault="0033623F" w:rsidP="00D52D9B">
            <w:pPr>
              <w:pStyle w:val="Standard"/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 xml:space="preserve">         </w:t>
            </w:r>
          </w:p>
          <w:p w14:paraId="7B4A39E4" w14:textId="15AB9F99" w:rsidR="0033623F" w:rsidRDefault="0033623F" w:rsidP="00D52D9B">
            <w:pPr>
              <w:pStyle w:val="Standard"/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i/>
                <w:color w:val="000000"/>
                <w:spacing w:val="-11"/>
                <w:sz w:val="22"/>
                <w:szCs w:val="22"/>
                <w:lang w:val="en-US"/>
              </w:rPr>
              <w:t xml:space="preserve">      Culture &amp; Literature</w:t>
            </w:r>
          </w:p>
          <w:p w14:paraId="1C5C6A5A" w14:textId="77777777" w:rsidR="0033623F" w:rsidRDefault="0033623F" w:rsidP="00D52D9B">
            <w:pPr>
              <w:pStyle w:val="Standard"/>
              <w:rPr>
                <w:rFonts w:ascii="Arial" w:hAnsi="Arial"/>
                <w:b/>
                <w:bCs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pacing w:val="-11"/>
                <w:sz w:val="22"/>
                <w:szCs w:val="22"/>
                <w:lang w:val="en-US"/>
              </w:rPr>
              <w:t xml:space="preserve">                Module 1</w:t>
            </w:r>
          </w:p>
          <w:p w14:paraId="2EF80B67" w14:textId="75220C58" w:rsidR="0033623F" w:rsidRPr="00046F83" w:rsidRDefault="0033623F" w:rsidP="00D52D9B">
            <w:pPr>
              <w:pStyle w:val="Standard"/>
              <w:rPr>
                <w:rFonts w:ascii="Arial" w:hAnsi="Arial"/>
                <w:b/>
                <w:bCs/>
                <w:color w:val="000000"/>
                <w:spacing w:val="-11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bCs/>
                <w:color w:val="000000"/>
                <w:spacing w:val="-11"/>
                <w:sz w:val="22"/>
                <w:szCs w:val="22"/>
                <w:lang w:val="en-US"/>
              </w:rPr>
              <w:t xml:space="preserve">      Anglo-Saxon Literature</w:t>
            </w:r>
          </w:p>
        </w:tc>
        <w:tc>
          <w:tcPr>
            <w:tcW w:w="6339" w:type="dxa"/>
          </w:tcPr>
          <w:p w14:paraId="7C487CBB" w14:textId="77777777" w:rsidR="0033623F" w:rsidRDefault="0033623F" w:rsidP="00661CD8">
            <w:pPr>
              <w:pStyle w:val="Standard"/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HISTORY AND SOCIETY</w:t>
            </w:r>
          </w:p>
          <w:p w14:paraId="020D9EE6" w14:textId="77777777" w:rsidR="0033623F" w:rsidRPr="00C70914" w:rsidRDefault="0033623F" w:rsidP="00C70914">
            <w:pPr>
              <w:pStyle w:val="Standard"/>
              <w:numPr>
                <w:ilvl w:val="0"/>
                <w:numId w:val="15"/>
              </w:numP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C70914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The Celts</w:t>
            </w:r>
          </w:p>
          <w:p w14:paraId="6984FD3B" w14:textId="77777777" w:rsidR="0033623F" w:rsidRPr="00C70914" w:rsidRDefault="0033623F" w:rsidP="00C70914">
            <w:pPr>
              <w:pStyle w:val="Standard"/>
              <w:numPr>
                <w:ilvl w:val="0"/>
                <w:numId w:val="15"/>
              </w:numP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C70914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The Romans</w:t>
            </w:r>
          </w:p>
          <w:p w14:paraId="1447A1C4" w14:textId="69632003" w:rsidR="0033623F" w:rsidRDefault="0033623F" w:rsidP="00C70914">
            <w:pPr>
              <w:pStyle w:val="Standard"/>
              <w:numPr>
                <w:ilvl w:val="0"/>
                <w:numId w:val="15"/>
              </w:numP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 w:rsidRPr="00C70914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The Anglo-Saxons</w:t>
            </w:r>
          </w:p>
          <w:p w14:paraId="1AD00967" w14:textId="64F82A5C" w:rsidR="003D6378" w:rsidRPr="00C70914" w:rsidRDefault="003D6378" w:rsidP="00C70914">
            <w:pPr>
              <w:pStyle w:val="Standard"/>
              <w:numPr>
                <w:ilvl w:val="0"/>
                <w:numId w:val="15"/>
              </w:numP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From the Heptarchy to the Norman Conquest</w:t>
            </w:r>
          </w:p>
          <w:p w14:paraId="3B1FA7B3" w14:textId="77777777" w:rsidR="0033623F" w:rsidRDefault="0033623F" w:rsidP="00C70914">
            <w:pPr>
              <w:pStyle w:val="Standard"/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/>
                <w:bCs/>
                <w:iCs/>
                <w:color w:val="20201E"/>
                <w:sz w:val="22"/>
                <w:szCs w:val="22"/>
                <w:lang w:val="en-US" w:eastAsia="it-IT"/>
              </w:rPr>
              <w:t>LITERATURE</w:t>
            </w:r>
          </w:p>
          <w:p w14:paraId="7CDA4601" w14:textId="7FBC3443" w:rsidR="0033623F" w:rsidRPr="00C70914" w:rsidRDefault="0033623F" w:rsidP="00C70914">
            <w:pPr>
              <w:pStyle w:val="Standard"/>
              <w:numPr>
                <w:ilvl w:val="0"/>
                <w:numId w:val="15"/>
              </w:numP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</w:pPr>
            <w:r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Beowulf</w:t>
            </w:r>
            <w:r w:rsidR="003D6378">
              <w:rPr>
                <w:rFonts w:ascii="Arial" w:hAnsi="Arial"/>
                <w:bCs/>
                <w:iCs/>
                <w:color w:val="20201E"/>
                <w:sz w:val="22"/>
                <w:szCs w:val="22"/>
                <w:lang w:val="en-US" w:eastAsia="it-IT"/>
              </w:rPr>
              <w:t>: vision del film</w:t>
            </w:r>
          </w:p>
        </w:tc>
        <w:tc>
          <w:tcPr>
            <w:tcW w:w="3670" w:type="dxa"/>
            <w:vMerge/>
          </w:tcPr>
          <w:p w14:paraId="5CBCA187" w14:textId="77777777" w:rsidR="0033623F" w:rsidRPr="00286F7C" w:rsidRDefault="0033623F" w:rsidP="00661CD8">
            <w:pPr>
              <w:widowControl/>
              <w:suppressAutoHyphens w:val="0"/>
              <w:autoSpaceDN/>
              <w:spacing w:after="160" w:line="259" w:lineRule="auto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67" w:type="dxa"/>
            <w:vMerge/>
          </w:tcPr>
          <w:p w14:paraId="4B8D99F9" w14:textId="77777777" w:rsidR="0033623F" w:rsidRPr="00286F7C" w:rsidRDefault="0033623F" w:rsidP="00661CD8">
            <w:pPr>
              <w:widowControl/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ascii="Arial" w:hAnsi="Arial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36305DC8" w14:textId="77777777" w:rsidR="0071554E" w:rsidRPr="00C70914" w:rsidRDefault="0071554E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282308D3" w14:textId="1703C29F" w:rsidR="009C73D3" w:rsidRPr="00AD4435" w:rsidRDefault="0071554E" w:rsidP="00EB2557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  <w:b/>
        </w:rPr>
      </w:pPr>
      <w:r w:rsidRPr="00AD4435">
        <w:rPr>
          <w:rFonts w:ascii="Arial" w:hAnsi="Arial" w:cs="Arial"/>
          <w:b/>
          <w:color w:val="000000"/>
          <w:sz w:val="22"/>
          <w:szCs w:val="22"/>
          <w:highlight w:val="yellow"/>
        </w:rPr>
        <w:t>In giallo si sono evidenziati gli obiettivi minimi che gli studenti con Piano di studio Individualizzato devono raggiungere.</w:t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0"/>
          <w:szCs w:val="20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  <w:r w:rsidR="00736A1C" w:rsidRPr="00AD4435">
        <w:rPr>
          <w:rFonts w:ascii="Arial" w:hAnsi="Arial" w:cs="Arial"/>
          <w:b/>
          <w:color w:val="000000"/>
          <w:sz w:val="22"/>
          <w:szCs w:val="22"/>
        </w:rPr>
        <w:tab/>
      </w:r>
    </w:p>
    <w:p w14:paraId="6D6ED0DB" w14:textId="2351BACF" w:rsidR="003D6378" w:rsidRDefault="003D6378" w:rsidP="003D6378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Compiti delle vacanze: </w:t>
      </w:r>
      <w:r>
        <w:rPr>
          <w:rFonts w:ascii="Arial" w:hAnsi="Arial" w:cs="Arial"/>
        </w:rPr>
        <w:t>Lettura ed esercizi “L</w:t>
      </w:r>
      <w:r>
        <w:rPr>
          <w:rFonts w:ascii="Arial" w:hAnsi="Arial" w:cs="Arial"/>
        </w:rPr>
        <w:t>ove</w:t>
      </w:r>
      <w:r>
        <w:rPr>
          <w:rFonts w:ascii="Arial" w:hAnsi="Arial" w:cs="Arial"/>
        </w:rPr>
        <w:t xml:space="preserve"> Stories” </w:t>
      </w:r>
      <w:r>
        <w:rPr>
          <w:rFonts w:ascii="Arial" w:hAnsi="Arial" w:cs="Arial"/>
        </w:rPr>
        <w:t xml:space="preserve">by William Shakespeare </w:t>
      </w:r>
      <w:r>
        <w:rPr>
          <w:rFonts w:ascii="Arial" w:hAnsi="Arial" w:cs="Arial"/>
        </w:rPr>
        <w:t>Ed. Liberty</w:t>
      </w:r>
      <w:bookmarkStart w:id="0" w:name="_GoBack"/>
      <w:bookmarkEnd w:id="0"/>
    </w:p>
    <w:p w14:paraId="577A343F" w14:textId="77777777" w:rsidR="00AD494F" w:rsidRDefault="00AD494F" w:rsidP="00AD4435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</w:p>
    <w:p w14:paraId="78BED742" w14:textId="77777777" w:rsidR="00AD494F" w:rsidRDefault="00AD494F" w:rsidP="00AD4435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</w:p>
    <w:p w14:paraId="1ECEE107" w14:textId="1E09CAA1" w:rsidR="00736A1C" w:rsidRPr="009C73D3" w:rsidRDefault="00AD494F" w:rsidP="00AD4435">
      <w:pPr>
        <w:pStyle w:val="Standard"/>
        <w:tabs>
          <w:tab w:val="left" w:pos="1735"/>
          <w:tab w:val="left" w:pos="3014"/>
          <w:tab w:val="left" w:pos="5202"/>
          <w:tab w:val="left" w:pos="7371"/>
          <w:tab w:val="left" w:pos="864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C73D3">
        <w:rPr>
          <w:rFonts w:ascii="Arial" w:hAnsi="Arial" w:cs="Arial"/>
        </w:rPr>
        <w:t>renzano</w:t>
      </w:r>
      <w:r w:rsidR="00736A1C" w:rsidRPr="009C73D3">
        <w:rPr>
          <w:rFonts w:ascii="Arial" w:hAnsi="Arial"/>
          <w:sz w:val="22"/>
          <w:szCs w:val="22"/>
        </w:rPr>
        <w:t xml:space="preserve">, </w:t>
      </w:r>
      <w:r w:rsidR="00D475BF">
        <w:rPr>
          <w:rFonts w:ascii="Arial" w:hAnsi="Arial"/>
          <w:sz w:val="22"/>
          <w:szCs w:val="22"/>
        </w:rPr>
        <w:t>27</w:t>
      </w:r>
      <w:r w:rsidR="0071554E">
        <w:rPr>
          <w:rFonts w:ascii="Arial" w:hAnsi="Arial"/>
          <w:sz w:val="22"/>
          <w:szCs w:val="22"/>
        </w:rPr>
        <w:t>/10/2022</w:t>
      </w:r>
      <w:r w:rsidR="009C73D3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</w:t>
      </w:r>
      <w:r w:rsidR="00AD4435">
        <w:rPr>
          <w:rFonts w:ascii="Arial" w:hAnsi="Arial"/>
          <w:sz w:val="22"/>
          <w:szCs w:val="22"/>
        </w:rPr>
        <w:t xml:space="preserve">                   </w:t>
      </w:r>
      <w:r w:rsidR="00736A1C" w:rsidRPr="009C73D3">
        <w:rPr>
          <w:rFonts w:ascii="Arial" w:hAnsi="Arial"/>
          <w:sz w:val="22"/>
          <w:szCs w:val="22"/>
        </w:rPr>
        <w:t>La Docente di Lingua Inglese</w:t>
      </w:r>
    </w:p>
    <w:p w14:paraId="019B9779" w14:textId="0888925F" w:rsidR="00736A1C" w:rsidRDefault="00736A1C" w:rsidP="00736A1C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</w:t>
      </w:r>
      <w:r>
        <w:rPr>
          <w:rFonts w:ascii="Arial" w:hAnsi="Arial"/>
          <w:sz w:val="22"/>
          <w:szCs w:val="22"/>
        </w:rPr>
        <w:tab/>
        <w:t xml:space="preserve">     </w:t>
      </w:r>
      <w:r w:rsidR="009C73D3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rof.ssa </w:t>
      </w:r>
      <w:r w:rsidR="007D07B4">
        <w:rPr>
          <w:rFonts w:ascii="Arial" w:hAnsi="Arial"/>
          <w:sz w:val="22"/>
          <w:szCs w:val="22"/>
        </w:rPr>
        <w:t>Cristina Moschella</w:t>
      </w:r>
    </w:p>
    <w:p w14:paraId="490EACD6" w14:textId="77777777" w:rsidR="00736A1C" w:rsidRDefault="00736A1C" w:rsidP="00736A1C"/>
    <w:p w14:paraId="53096A34" w14:textId="77777777" w:rsidR="00736A1C" w:rsidRDefault="00736A1C" w:rsidP="00736A1C"/>
    <w:p w14:paraId="2B3C37BD" w14:textId="77777777" w:rsidR="00736A1C" w:rsidRDefault="00736A1C" w:rsidP="00736A1C"/>
    <w:p w14:paraId="40332840" w14:textId="77777777" w:rsidR="00736A1C" w:rsidRDefault="00736A1C" w:rsidP="00736A1C"/>
    <w:p w14:paraId="059BE9E2" w14:textId="77777777" w:rsidR="00736A1C" w:rsidRDefault="00736A1C" w:rsidP="00736A1C"/>
    <w:p w14:paraId="49683348" w14:textId="77777777" w:rsidR="00736A1C" w:rsidRDefault="00736A1C" w:rsidP="00736A1C"/>
    <w:p w14:paraId="3D842321" w14:textId="77777777" w:rsidR="00736A1C" w:rsidRDefault="00736A1C" w:rsidP="00736A1C"/>
    <w:p w14:paraId="114477E4" w14:textId="77777777" w:rsidR="00736A1C" w:rsidRDefault="00736A1C" w:rsidP="00736A1C"/>
    <w:p w14:paraId="0AB82393" w14:textId="77777777" w:rsidR="00736A1C" w:rsidRDefault="00736A1C" w:rsidP="00736A1C"/>
    <w:p w14:paraId="5539654A" w14:textId="77777777" w:rsidR="00736A1C" w:rsidRDefault="00736A1C" w:rsidP="00736A1C"/>
    <w:sectPr w:rsidR="00736A1C">
      <w:pgSz w:w="16838" w:h="11906" w:orient="landscape"/>
      <w:pgMar w:top="510" w:right="850" w:bottom="51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, 'Arial Unicode MS'">
    <w:charset w:val="00"/>
    <w:family w:val="swiss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-Ultra, 'Times New Roman">
    <w:altName w:val="Century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6F754A"/>
    <w:multiLevelType w:val="multilevel"/>
    <w:tmpl w:val="D2B4F356"/>
    <w:styleLink w:val="WW8Num4"/>
    <w:lvl w:ilvl="0">
      <w:numFmt w:val="bullet"/>
      <w:lvlText w:val=""/>
      <w:lvlJc w:val="left"/>
      <w:rPr>
        <w:rFonts w:ascii="Symbol" w:eastAsia="DejaVuSans, 'Arial Unicode MS'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eastAsia="DejaVuSans, 'Arial Unicode MS'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eastAsia="DejaVuSans, 'Arial Unicode MS'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abstractNum w:abstractNumId="2" w15:restartNumberingAfterBreak="0">
    <w:nsid w:val="0AAC286F"/>
    <w:multiLevelType w:val="hybridMultilevel"/>
    <w:tmpl w:val="C090F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119C"/>
    <w:multiLevelType w:val="multilevel"/>
    <w:tmpl w:val="61626320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19725887"/>
    <w:multiLevelType w:val="multilevel"/>
    <w:tmpl w:val="F0300056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1F094BDE"/>
    <w:multiLevelType w:val="multilevel"/>
    <w:tmpl w:val="1FB49582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23036395"/>
    <w:multiLevelType w:val="hybridMultilevel"/>
    <w:tmpl w:val="5DECB71E"/>
    <w:lvl w:ilvl="0" w:tplc="205CE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2C5A"/>
    <w:multiLevelType w:val="hybridMultilevel"/>
    <w:tmpl w:val="1B84FD70"/>
    <w:lvl w:ilvl="0" w:tplc="34B0AF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2972"/>
    <w:multiLevelType w:val="multilevel"/>
    <w:tmpl w:val="6344BFA8"/>
    <w:styleLink w:val="WW8Num3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32C86488"/>
    <w:multiLevelType w:val="multilevel"/>
    <w:tmpl w:val="F3C44274"/>
    <w:styleLink w:val="WW8Num32"/>
    <w:lvl w:ilvl="0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20201E"/>
        <w:sz w:val="18"/>
        <w:szCs w:val="18"/>
        <w:lang w:eastAsia="it-IT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367F52B6"/>
    <w:multiLevelType w:val="hybridMultilevel"/>
    <w:tmpl w:val="B520427E"/>
    <w:lvl w:ilvl="0" w:tplc="205CE2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841EE"/>
    <w:multiLevelType w:val="multilevel"/>
    <w:tmpl w:val="0F16244E"/>
    <w:styleLink w:val="WW8Num3"/>
    <w:lvl w:ilvl="0">
      <w:numFmt w:val="bullet"/>
      <w:lvlText w:val=""/>
      <w:lvlJc w:val="left"/>
      <w:rPr>
        <w:rFonts w:ascii="Symbol" w:hAnsi="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pStyle w:val="Titolo5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49493A55"/>
    <w:multiLevelType w:val="hybridMultilevel"/>
    <w:tmpl w:val="F492133C"/>
    <w:lvl w:ilvl="0" w:tplc="F85A5DE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F2809"/>
    <w:multiLevelType w:val="multilevel"/>
    <w:tmpl w:val="3696A090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6DA06E27"/>
    <w:multiLevelType w:val="multilevel"/>
    <w:tmpl w:val="164A5EE8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4"/>
    <w:lvlOverride w:ilvl="0">
      <w:lvl w:ilvl="0">
        <w:numFmt w:val="bullet"/>
        <w:lvlText w:val=""/>
        <w:lvlJc w:val="left"/>
        <w:rPr>
          <w:rFonts w:ascii="Symbol" w:hAnsi="Symbol" w:cs="Symbol"/>
          <w:sz w:val="18"/>
          <w:szCs w:val="18"/>
        </w:rPr>
      </w:lvl>
    </w:lvlOverride>
  </w:num>
  <w:num w:numId="5">
    <w:abstractNumId w:val="3"/>
  </w:num>
  <w:num w:numId="6">
    <w:abstractNumId w:val="4"/>
  </w:num>
  <w:num w:numId="7">
    <w:abstractNumId w:val="5"/>
    <w:lvlOverride w:ilvl="0">
      <w:lvl w:ilvl="0">
        <w:numFmt w:val="bullet"/>
        <w:lvlText w:val=""/>
        <w:lvlJc w:val="left"/>
        <w:rPr>
          <w:rFonts w:ascii="Symbol" w:hAnsi="Symbol" w:cs="Symbol"/>
          <w:sz w:val="22"/>
          <w:szCs w:val="22"/>
        </w:rPr>
      </w:lvl>
    </w:lvlOverride>
  </w:num>
  <w:num w:numId="8">
    <w:abstractNumId w:val="13"/>
  </w:num>
  <w:num w:numId="9">
    <w:abstractNumId w:val="8"/>
  </w:num>
  <w:num w:numId="10">
    <w:abstractNumId w:val="5"/>
  </w:num>
  <w:num w:numId="11">
    <w:abstractNumId w:val="14"/>
  </w:num>
  <w:num w:numId="12">
    <w:abstractNumId w:val="2"/>
  </w:num>
  <w:num w:numId="13">
    <w:abstractNumId w:val="0"/>
  </w:num>
  <w:num w:numId="14">
    <w:abstractNumId w:val="7"/>
  </w:num>
  <w:num w:numId="15">
    <w:abstractNumId w:val="6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1C"/>
    <w:rsid w:val="00046F83"/>
    <w:rsid w:val="000552B1"/>
    <w:rsid w:val="00095E39"/>
    <w:rsid w:val="000A0012"/>
    <w:rsid w:val="001D6A67"/>
    <w:rsid w:val="00216FCB"/>
    <w:rsid w:val="0023310E"/>
    <w:rsid w:val="0025562E"/>
    <w:rsid w:val="00286F7C"/>
    <w:rsid w:val="00290128"/>
    <w:rsid w:val="002E5730"/>
    <w:rsid w:val="0033623F"/>
    <w:rsid w:val="003A1FE3"/>
    <w:rsid w:val="003D6378"/>
    <w:rsid w:val="003F5C01"/>
    <w:rsid w:val="00467750"/>
    <w:rsid w:val="00482C8B"/>
    <w:rsid w:val="00490F46"/>
    <w:rsid w:val="004C668C"/>
    <w:rsid w:val="005172A1"/>
    <w:rsid w:val="00517CF0"/>
    <w:rsid w:val="00560323"/>
    <w:rsid w:val="005D78AE"/>
    <w:rsid w:val="005F63A7"/>
    <w:rsid w:val="00623C88"/>
    <w:rsid w:val="00661CD8"/>
    <w:rsid w:val="0071554E"/>
    <w:rsid w:val="00736A1C"/>
    <w:rsid w:val="00747F4E"/>
    <w:rsid w:val="007A60C2"/>
    <w:rsid w:val="007D07B4"/>
    <w:rsid w:val="007D752D"/>
    <w:rsid w:val="007E796E"/>
    <w:rsid w:val="0084423D"/>
    <w:rsid w:val="008A3B2C"/>
    <w:rsid w:val="008B446B"/>
    <w:rsid w:val="008B6367"/>
    <w:rsid w:val="00964859"/>
    <w:rsid w:val="009A2A9B"/>
    <w:rsid w:val="009C73D3"/>
    <w:rsid w:val="009E2BD8"/>
    <w:rsid w:val="00AD4435"/>
    <w:rsid w:val="00AD494F"/>
    <w:rsid w:val="00AD6541"/>
    <w:rsid w:val="00B63E94"/>
    <w:rsid w:val="00B67B57"/>
    <w:rsid w:val="00B84B01"/>
    <w:rsid w:val="00BC19B9"/>
    <w:rsid w:val="00BD1E03"/>
    <w:rsid w:val="00C70914"/>
    <w:rsid w:val="00C80558"/>
    <w:rsid w:val="00C92613"/>
    <w:rsid w:val="00C965CC"/>
    <w:rsid w:val="00D475BF"/>
    <w:rsid w:val="00D52D9B"/>
    <w:rsid w:val="00D76FB4"/>
    <w:rsid w:val="00DD248C"/>
    <w:rsid w:val="00DF3012"/>
    <w:rsid w:val="00E429CE"/>
    <w:rsid w:val="00EB2557"/>
    <w:rsid w:val="00EC176D"/>
    <w:rsid w:val="00EE4607"/>
    <w:rsid w:val="00F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545B"/>
  <w15:chartTrackingRefBased/>
  <w15:docId w15:val="{2126F50C-661F-4CDB-8982-5935F795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6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styleId="Titolo5">
    <w:name w:val="heading 5"/>
    <w:basedOn w:val="Normale"/>
    <w:next w:val="Normale"/>
    <w:link w:val="Titolo5Carattere"/>
    <w:qFormat/>
    <w:rsid w:val="00736A1C"/>
    <w:pPr>
      <w:keepNext/>
      <w:widowControl/>
      <w:numPr>
        <w:ilvl w:val="4"/>
        <w:numId w:val="1"/>
      </w:numPr>
      <w:autoSpaceDN/>
      <w:jc w:val="both"/>
      <w:textAlignment w:val="auto"/>
      <w:outlineLvl w:val="4"/>
    </w:pPr>
    <w:rPr>
      <w:rFonts w:eastAsia="Times New Roman" w:cs="Times New Roman"/>
      <w:b/>
      <w:bCs/>
      <w:kern w:val="0"/>
      <w:szCs w:val="20"/>
      <w:lang w:val="en-GB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36A1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Standard">
    <w:name w:val="Standard"/>
    <w:rsid w:val="00736A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it-IT" w:eastAsia="zh-CN"/>
    </w:rPr>
  </w:style>
  <w:style w:type="paragraph" w:customStyle="1" w:styleId="Textbody">
    <w:name w:val="Text body"/>
    <w:basedOn w:val="Standard"/>
    <w:rsid w:val="00736A1C"/>
    <w:pPr>
      <w:spacing w:after="120"/>
    </w:pPr>
  </w:style>
  <w:style w:type="paragraph" w:customStyle="1" w:styleId="Default">
    <w:name w:val="Default"/>
    <w:basedOn w:val="Standard"/>
    <w:rsid w:val="00736A1C"/>
    <w:pPr>
      <w:autoSpaceDE w:val="0"/>
    </w:pPr>
    <w:rPr>
      <w:rFonts w:ascii="Arial" w:eastAsia="Arial" w:hAnsi="Arial" w:cs="Arial"/>
      <w:color w:val="000000"/>
      <w:lang w:bidi="hi-IN"/>
    </w:rPr>
  </w:style>
  <w:style w:type="character" w:customStyle="1" w:styleId="00Nunit">
    <w:name w:val="00_N_unit"/>
    <w:rsid w:val="00736A1C"/>
    <w:rPr>
      <w:rFonts w:ascii="Century-Ultra, 'Times New Roman" w:hAnsi="Century-Ultra, 'Times New Roman" w:cs="Century-Ultra, 'Times New Roman"/>
      <w:color w:val="4977B5"/>
      <w:spacing w:val="-11"/>
      <w:sz w:val="22"/>
      <w:szCs w:val="22"/>
    </w:rPr>
  </w:style>
  <w:style w:type="character" w:customStyle="1" w:styleId="Indiceboldgreen">
    <w:name w:val="Indice_bold_green"/>
    <w:rsid w:val="00736A1C"/>
    <w:rPr>
      <w:b/>
      <w:color w:val="46B393"/>
    </w:rPr>
  </w:style>
  <w:style w:type="numbering" w:customStyle="1" w:styleId="WW8Num3">
    <w:name w:val="WW8Num3"/>
    <w:basedOn w:val="Nessunelenco"/>
    <w:rsid w:val="00736A1C"/>
    <w:pPr>
      <w:numPr>
        <w:numId w:val="1"/>
      </w:numPr>
    </w:pPr>
  </w:style>
  <w:style w:type="numbering" w:customStyle="1" w:styleId="WW8Num4">
    <w:name w:val="WW8Num4"/>
    <w:basedOn w:val="Nessunelenco"/>
    <w:rsid w:val="00736A1C"/>
    <w:pPr>
      <w:numPr>
        <w:numId w:val="2"/>
      </w:numPr>
    </w:pPr>
  </w:style>
  <w:style w:type="numbering" w:customStyle="1" w:styleId="WW8Num32">
    <w:name w:val="WW8Num32"/>
    <w:basedOn w:val="Nessunelenco"/>
    <w:rsid w:val="00736A1C"/>
    <w:pPr>
      <w:numPr>
        <w:numId w:val="3"/>
      </w:numPr>
    </w:pPr>
  </w:style>
  <w:style w:type="numbering" w:customStyle="1" w:styleId="WW8Num38">
    <w:name w:val="WW8Num38"/>
    <w:basedOn w:val="Nessunelenco"/>
    <w:rsid w:val="00736A1C"/>
    <w:pPr>
      <w:numPr>
        <w:numId w:val="11"/>
      </w:numPr>
    </w:pPr>
  </w:style>
  <w:style w:type="numbering" w:customStyle="1" w:styleId="WW8Num24">
    <w:name w:val="WW8Num24"/>
    <w:basedOn w:val="Nessunelenco"/>
    <w:rsid w:val="00736A1C"/>
    <w:pPr>
      <w:numPr>
        <w:numId w:val="5"/>
      </w:numPr>
    </w:pPr>
  </w:style>
  <w:style w:type="numbering" w:customStyle="1" w:styleId="WW8Num25">
    <w:name w:val="WW8Num25"/>
    <w:basedOn w:val="Nessunelenco"/>
    <w:rsid w:val="00736A1C"/>
    <w:pPr>
      <w:numPr>
        <w:numId w:val="6"/>
      </w:numPr>
    </w:pPr>
  </w:style>
  <w:style w:type="numbering" w:customStyle="1" w:styleId="WW8Num27">
    <w:name w:val="WW8Num27"/>
    <w:basedOn w:val="Nessunelenco"/>
    <w:rsid w:val="00736A1C"/>
    <w:pPr>
      <w:numPr>
        <w:numId w:val="10"/>
      </w:numPr>
    </w:pPr>
  </w:style>
  <w:style w:type="numbering" w:customStyle="1" w:styleId="WW8Num11">
    <w:name w:val="WW8Num11"/>
    <w:basedOn w:val="Nessunelenco"/>
    <w:rsid w:val="00736A1C"/>
    <w:pPr>
      <w:numPr>
        <w:numId w:val="8"/>
      </w:numPr>
    </w:pPr>
  </w:style>
  <w:style w:type="numbering" w:customStyle="1" w:styleId="WW8Num39">
    <w:name w:val="WW8Num39"/>
    <w:basedOn w:val="Nessunelenco"/>
    <w:rsid w:val="00736A1C"/>
    <w:pPr>
      <w:numPr>
        <w:numId w:val="9"/>
      </w:numPr>
    </w:pPr>
  </w:style>
  <w:style w:type="paragraph" w:customStyle="1" w:styleId="Didascalia1">
    <w:name w:val="Didascalia1"/>
    <w:basedOn w:val="Normale"/>
    <w:next w:val="Normale"/>
    <w:rsid w:val="00736A1C"/>
    <w:pPr>
      <w:widowControl/>
      <w:autoSpaceDN/>
      <w:spacing w:after="120" w:line="270" w:lineRule="exact"/>
      <w:jc w:val="both"/>
      <w:textAlignment w:val="auto"/>
    </w:pPr>
    <w:rPr>
      <w:rFonts w:ascii="Arial" w:eastAsia="Times New Roman" w:hAnsi="Arial"/>
      <w:b/>
      <w:bCs/>
      <w:kern w:val="0"/>
      <w:sz w:val="20"/>
      <w:szCs w:val="20"/>
      <w:lang w:val="en-GB" w:eastAsia="ar-SA" w:bidi="ar-SA"/>
    </w:rPr>
  </w:style>
  <w:style w:type="paragraph" w:customStyle="1" w:styleId="TabellaTondo">
    <w:name w:val="TabellaTondo"/>
    <w:basedOn w:val="Normale"/>
    <w:rsid w:val="00736A1C"/>
    <w:pPr>
      <w:widowControl/>
      <w:autoSpaceDN/>
      <w:textAlignment w:val="auto"/>
    </w:pPr>
    <w:rPr>
      <w:rFonts w:ascii="Garamond" w:eastAsia="Times New Roman" w:hAnsi="Garamond" w:cs="Garamond"/>
      <w:kern w:val="0"/>
      <w:sz w:val="22"/>
      <w:szCs w:val="20"/>
      <w:lang w:val="en-GB" w:eastAsia="ar-SA" w:bidi="ar-SA"/>
    </w:rPr>
  </w:style>
  <w:style w:type="table" w:styleId="Grigliatabella">
    <w:name w:val="Table Grid"/>
    <w:basedOn w:val="Tabellanormale"/>
    <w:uiPriority w:val="59"/>
    <w:rsid w:val="00C80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1E0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Sollano</dc:creator>
  <cp:keywords/>
  <dc:description/>
  <cp:lastModifiedBy>Cristina</cp:lastModifiedBy>
  <cp:revision>3</cp:revision>
  <dcterms:created xsi:type="dcterms:W3CDTF">2023-06-07T14:36:00Z</dcterms:created>
  <dcterms:modified xsi:type="dcterms:W3CDTF">2023-06-07T14:43:00Z</dcterms:modified>
</cp:coreProperties>
</file>